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D852" w14:textId="08EB292F" w:rsidR="005E02D8" w:rsidRPr="003D1053" w:rsidRDefault="00BD5240" w:rsidP="00DC53D4">
      <w:pPr>
        <w:jc w:val="center"/>
        <w:rPr>
          <w:b/>
          <w:bCs/>
          <w:color w:val="002060"/>
          <w:sz w:val="36"/>
          <w:szCs w:val="36"/>
        </w:rPr>
      </w:pPr>
      <w:r w:rsidRPr="1A791C06">
        <w:rPr>
          <w:b/>
          <w:bCs/>
          <w:color w:val="002060"/>
          <w:sz w:val="36"/>
          <w:szCs w:val="36"/>
        </w:rPr>
        <w:t>S</w:t>
      </w:r>
      <w:r w:rsidR="007A673B" w:rsidRPr="1A791C06">
        <w:rPr>
          <w:b/>
          <w:bCs/>
          <w:color w:val="002060"/>
          <w:sz w:val="36"/>
          <w:szCs w:val="36"/>
        </w:rPr>
        <w:t>pecial Educational Needs (SEN</w:t>
      </w:r>
      <w:r w:rsidR="00194471">
        <w:rPr>
          <w:b/>
          <w:bCs/>
          <w:color w:val="002060"/>
          <w:sz w:val="36"/>
          <w:szCs w:val="36"/>
        </w:rPr>
        <w:t>D</w:t>
      </w:r>
      <w:r w:rsidR="007A673B" w:rsidRPr="1A791C06">
        <w:rPr>
          <w:b/>
          <w:bCs/>
          <w:color w:val="002060"/>
          <w:sz w:val="36"/>
          <w:szCs w:val="36"/>
        </w:rPr>
        <w:t>)</w:t>
      </w:r>
      <w:r w:rsidRPr="1A791C06">
        <w:rPr>
          <w:b/>
          <w:bCs/>
          <w:color w:val="002060"/>
          <w:sz w:val="36"/>
          <w:szCs w:val="36"/>
        </w:rPr>
        <w:t xml:space="preserve"> Information Report</w:t>
      </w:r>
      <w:r w:rsidR="00685754" w:rsidRPr="1A791C06">
        <w:rPr>
          <w:b/>
          <w:bCs/>
          <w:color w:val="002060"/>
          <w:sz w:val="36"/>
          <w:szCs w:val="36"/>
        </w:rPr>
        <w:t xml:space="preserve"> 202</w:t>
      </w:r>
      <w:r w:rsidR="3BE1B109" w:rsidRPr="1A791C06">
        <w:rPr>
          <w:b/>
          <w:bCs/>
          <w:color w:val="002060"/>
          <w:sz w:val="36"/>
          <w:szCs w:val="36"/>
        </w:rPr>
        <w:t>5</w:t>
      </w:r>
      <w:r w:rsidR="00685754" w:rsidRPr="1A791C06">
        <w:rPr>
          <w:b/>
          <w:bCs/>
          <w:color w:val="002060"/>
          <w:sz w:val="36"/>
          <w:szCs w:val="36"/>
        </w:rPr>
        <w:t>-2</w:t>
      </w:r>
      <w:r w:rsidR="5BE04E1A" w:rsidRPr="1A791C06">
        <w:rPr>
          <w:b/>
          <w:bCs/>
          <w:color w:val="002060"/>
          <w:sz w:val="36"/>
          <w:szCs w:val="36"/>
        </w:rPr>
        <w:t>6</w:t>
      </w:r>
    </w:p>
    <w:tbl>
      <w:tblPr>
        <w:tblStyle w:val="TableGrid"/>
        <w:tblW w:w="0" w:type="auto"/>
        <w:tblLook w:val="04A0" w:firstRow="1" w:lastRow="0" w:firstColumn="1" w:lastColumn="0" w:noHBand="0" w:noVBand="1"/>
      </w:tblPr>
      <w:tblGrid>
        <w:gridCol w:w="10194"/>
      </w:tblGrid>
      <w:tr w:rsidR="00CF7B78" w14:paraId="2D5CB34B" w14:textId="77777777" w:rsidTr="66C0EB3A">
        <w:tc>
          <w:tcPr>
            <w:tcW w:w="10194" w:type="dxa"/>
          </w:tcPr>
          <w:p w14:paraId="1858B028" w14:textId="3736F062" w:rsidR="00CF7B78" w:rsidRDefault="00CF7B78" w:rsidP="00CF7B78">
            <w:pPr>
              <w:rPr>
                <w:b/>
                <w:color w:val="0070C0"/>
                <w:sz w:val="24"/>
                <w:szCs w:val="24"/>
              </w:rPr>
            </w:pPr>
            <w:r w:rsidRPr="00B61E1C">
              <w:rPr>
                <w:b/>
                <w:color w:val="0070C0"/>
                <w:sz w:val="24"/>
                <w:szCs w:val="24"/>
              </w:rPr>
              <w:t xml:space="preserve">Key </w:t>
            </w:r>
            <w:r w:rsidR="006F5253" w:rsidRPr="00B61E1C">
              <w:rPr>
                <w:b/>
                <w:color w:val="0070C0"/>
                <w:sz w:val="24"/>
                <w:szCs w:val="24"/>
              </w:rPr>
              <w:t>Information</w:t>
            </w:r>
          </w:p>
          <w:p w14:paraId="27A1E09E" w14:textId="07577935" w:rsidR="00CF7B78" w:rsidRPr="00B53562" w:rsidRDefault="00CF7B78" w:rsidP="18104185">
            <w:pPr>
              <w:rPr>
                <w:color w:val="002060"/>
              </w:rPr>
            </w:pPr>
            <w:r w:rsidRPr="54008E91">
              <w:rPr>
                <w:color w:val="002060"/>
              </w:rPr>
              <w:t>Principal</w:t>
            </w:r>
            <w:r w:rsidR="00E60337" w:rsidRPr="54008E91">
              <w:rPr>
                <w:color w:val="002060"/>
              </w:rPr>
              <w:t>:</w:t>
            </w:r>
            <w:r w:rsidR="002C401B" w:rsidRPr="54008E91">
              <w:rPr>
                <w:color w:val="002060"/>
              </w:rPr>
              <w:t xml:space="preserve"> </w:t>
            </w:r>
            <w:r w:rsidR="00856118" w:rsidRPr="54008E91">
              <w:rPr>
                <w:color w:val="002060"/>
              </w:rPr>
              <w:t>Dr Jennie Sanderson</w:t>
            </w:r>
          </w:p>
          <w:p w14:paraId="7C6B6549" w14:textId="5CF17C63" w:rsidR="00CF7B78" w:rsidRDefault="00CF7B78" w:rsidP="18104185">
            <w:pPr>
              <w:rPr>
                <w:color w:val="002060"/>
              </w:rPr>
            </w:pPr>
            <w:r w:rsidRPr="00B53562">
              <w:rPr>
                <w:color w:val="002060"/>
              </w:rPr>
              <w:t>S</w:t>
            </w:r>
            <w:r w:rsidR="00E60337" w:rsidRPr="00B53562">
              <w:rPr>
                <w:color w:val="002060"/>
              </w:rPr>
              <w:t>ENDCo:</w:t>
            </w:r>
            <w:r w:rsidR="002C401B" w:rsidRPr="00B53562">
              <w:rPr>
                <w:color w:val="002060"/>
              </w:rPr>
              <w:t xml:space="preserve"> </w:t>
            </w:r>
            <w:r w:rsidR="00856118">
              <w:rPr>
                <w:color w:val="002060"/>
              </w:rPr>
              <w:t>Rosie Masson</w:t>
            </w:r>
          </w:p>
          <w:p w14:paraId="4AA37FC7" w14:textId="0B6A4AD3" w:rsidR="009B1932" w:rsidRDefault="00B33E46" w:rsidP="18104185">
            <w:pPr>
              <w:rPr>
                <w:color w:val="002060"/>
              </w:rPr>
            </w:pPr>
            <w:r>
              <w:rPr>
                <w:color w:val="002060"/>
              </w:rPr>
              <w:t>Deputy / Assistant SENDCo:</w:t>
            </w:r>
            <w:r w:rsidR="00856118">
              <w:rPr>
                <w:color w:val="002060"/>
              </w:rPr>
              <w:t xml:space="preserve"> Robert Ayipeh</w:t>
            </w:r>
          </w:p>
          <w:p w14:paraId="231A299C" w14:textId="77777777" w:rsidR="00856118" w:rsidRDefault="00856118" w:rsidP="18104185">
            <w:pPr>
              <w:rPr>
                <w:color w:val="002060"/>
              </w:rPr>
            </w:pPr>
          </w:p>
          <w:p w14:paraId="2EF86B78" w14:textId="67E44E7D" w:rsidR="00B33E46" w:rsidRPr="00B53562" w:rsidRDefault="00B33E46" w:rsidP="18104185">
            <w:pPr>
              <w:rPr>
                <w:color w:val="002060"/>
              </w:rPr>
            </w:pPr>
            <w:r>
              <w:rPr>
                <w:color w:val="002060"/>
              </w:rPr>
              <w:t>SEND Administrator:</w:t>
            </w:r>
            <w:r w:rsidR="00856118">
              <w:rPr>
                <w:color w:val="002060"/>
              </w:rPr>
              <w:t xml:space="preserve"> Ashleigh France</w:t>
            </w:r>
          </w:p>
          <w:p w14:paraId="015FD167" w14:textId="4667EB22" w:rsidR="00D10958" w:rsidRDefault="00E60337" w:rsidP="18104185">
            <w:pPr>
              <w:rPr>
                <w:color w:val="002060"/>
              </w:rPr>
            </w:pPr>
            <w:r w:rsidRPr="00B53562">
              <w:rPr>
                <w:color w:val="002060"/>
              </w:rPr>
              <w:t xml:space="preserve">SEND Governor: </w:t>
            </w:r>
            <w:r w:rsidR="00856118">
              <w:rPr>
                <w:color w:val="002060"/>
              </w:rPr>
              <w:t>Alex Eagle</w:t>
            </w:r>
          </w:p>
          <w:p w14:paraId="350EE6CF" w14:textId="4CEFE7F0" w:rsidR="006F5253" w:rsidRDefault="006F5253" w:rsidP="18104185">
            <w:pPr>
              <w:rPr>
                <w:color w:val="002060"/>
              </w:rPr>
            </w:pPr>
            <w:r>
              <w:rPr>
                <w:color w:val="002060"/>
              </w:rPr>
              <w:t>Link to Local Offer:</w:t>
            </w:r>
            <w:r w:rsidR="00856118">
              <w:rPr>
                <w:color w:val="002060"/>
              </w:rPr>
              <w:t xml:space="preserve"> </w:t>
            </w:r>
            <w:hyperlink r:id="rId11" w:history="1">
              <w:r w:rsidR="00856118">
                <w:rPr>
                  <w:rStyle w:val="Hyperlink"/>
                </w:rPr>
                <w:t>RBG SEND Local Offer</w:t>
              </w:r>
            </w:hyperlink>
            <w:r w:rsidR="00856118">
              <w:rPr>
                <w:color w:val="002060"/>
              </w:rPr>
              <w:t xml:space="preserve"> </w:t>
            </w:r>
          </w:p>
          <w:p w14:paraId="7D39CC39" w14:textId="7BCD6509" w:rsidR="00B61E1C" w:rsidRPr="00ED59F1" w:rsidRDefault="00B61E1C" w:rsidP="18104185">
            <w:pPr>
              <w:rPr>
                <w:color w:val="002060"/>
              </w:rPr>
            </w:pPr>
          </w:p>
        </w:tc>
      </w:tr>
      <w:tr w:rsidR="0000452B" w14:paraId="1D32FDF4" w14:textId="77777777" w:rsidTr="66C0EB3A">
        <w:tc>
          <w:tcPr>
            <w:tcW w:w="10194" w:type="dxa"/>
          </w:tcPr>
          <w:p w14:paraId="571F9BFD" w14:textId="6713CCF5" w:rsidR="0000452B" w:rsidRDefault="0000452B" w:rsidP="00CF7B78">
            <w:pPr>
              <w:rPr>
                <w:b/>
                <w:color w:val="0070C0"/>
                <w:sz w:val="24"/>
                <w:szCs w:val="24"/>
              </w:rPr>
            </w:pPr>
            <w:r>
              <w:rPr>
                <w:b/>
                <w:color w:val="0070C0"/>
                <w:sz w:val="24"/>
                <w:szCs w:val="24"/>
              </w:rPr>
              <w:t>Inclusion at United Learning</w:t>
            </w:r>
            <w:r w:rsidR="009B1CA8">
              <w:rPr>
                <w:b/>
                <w:color w:val="0070C0"/>
                <w:sz w:val="24"/>
                <w:szCs w:val="24"/>
              </w:rPr>
              <w:t xml:space="preserve"> </w:t>
            </w:r>
          </w:p>
          <w:p w14:paraId="36C9C123" w14:textId="36B7073F" w:rsidR="008E4787" w:rsidRPr="008E4787" w:rsidRDefault="009C1FFD" w:rsidP="008E4787">
            <w:pPr>
              <w:rPr>
                <w:bCs/>
                <w:color w:val="002060"/>
              </w:rPr>
            </w:pPr>
            <w:r w:rsidRPr="009C1FFD">
              <w:rPr>
                <w:bCs/>
                <w:color w:val="002060"/>
              </w:rPr>
              <w:t>At United Learning, we are ambitious for all students. To achieve this ambition, we are committed to developing inclusive practices that ensure every child receives the support</w:t>
            </w:r>
            <w:r w:rsidR="001E609A">
              <w:rPr>
                <w:bCs/>
                <w:color w:val="002060"/>
              </w:rPr>
              <w:t xml:space="preserve"> </w:t>
            </w:r>
            <w:r w:rsidRPr="009C1FFD">
              <w:rPr>
                <w:bCs/>
                <w:color w:val="002060"/>
              </w:rPr>
              <w:t>they need. It is driven by three trust-wide frameworks:</w:t>
            </w:r>
            <w:r w:rsidR="00FA2BB7">
              <w:rPr>
                <w:bCs/>
                <w:color w:val="002060"/>
              </w:rPr>
              <w:t xml:space="preserve"> high quality inclusive teaching; inclusion</w:t>
            </w:r>
            <w:r w:rsidR="0029039D">
              <w:rPr>
                <w:bCs/>
                <w:color w:val="002060"/>
              </w:rPr>
              <w:t>-</w:t>
            </w:r>
            <w:r w:rsidR="00FA2BB7">
              <w:rPr>
                <w:bCs/>
                <w:color w:val="002060"/>
              </w:rPr>
              <w:t xml:space="preserve">led leadership at all levels; </w:t>
            </w:r>
            <w:r w:rsidR="0029039D">
              <w:rPr>
                <w:bCs/>
                <w:color w:val="002060"/>
              </w:rPr>
              <w:t>inclusive community approaches</w:t>
            </w:r>
            <w:r w:rsidR="008E4787">
              <w:rPr>
                <w:bCs/>
                <w:color w:val="002060"/>
              </w:rPr>
              <w:t xml:space="preserve">. </w:t>
            </w:r>
            <w:r w:rsidR="008E4787" w:rsidRPr="008E4787">
              <w:rPr>
                <w:bCs/>
                <w:color w:val="002060"/>
                <w:lang w:val="en-US"/>
              </w:rPr>
              <w:t>By embedding inclusive practice across every layer of school life, we ensure that all children regardless of need are supported to succeed, feel a sense of belonging, and thrive in every aspect of their education.</w:t>
            </w:r>
          </w:p>
          <w:p w14:paraId="02CA1277" w14:textId="750326DD" w:rsidR="0000452B" w:rsidRPr="009C1FFD" w:rsidRDefault="0000452B" w:rsidP="009C1FFD">
            <w:pPr>
              <w:rPr>
                <w:bCs/>
                <w:color w:val="002060"/>
              </w:rPr>
            </w:pPr>
          </w:p>
        </w:tc>
      </w:tr>
      <w:tr w:rsidR="005D19F1" w14:paraId="010E036C" w14:textId="77777777" w:rsidTr="66C0EB3A">
        <w:tc>
          <w:tcPr>
            <w:tcW w:w="10194" w:type="dxa"/>
          </w:tcPr>
          <w:p w14:paraId="7138EBE5" w14:textId="0992B659" w:rsidR="00F36B19" w:rsidRDefault="00F36B19" w:rsidP="00CF7B78">
            <w:pPr>
              <w:rPr>
                <w:b/>
                <w:color w:val="0070C0"/>
                <w:sz w:val="24"/>
                <w:szCs w:val="24"/>
              </w:rPr>
            </w:pPr>
            <w:r>
              <w:rPr>
                <w:b/>
                <w:color w:val="0070C0"/>
                <w:sz w:val="24"/>
                <w:szCs w:val="24"/>
              </w:rPr>
              <w:t>Working with Families</w:t>
            </w:r>
          </w:p>
          <w:p w14:paraId="6D9D57DB" w14:textId="0CBFB7AE" w:rsidR="00F36B19" w:rsidRPr="002D752E" w:rsidRDefault="00584560" w:rsidP="00CF7B78">
            <w:pPr>
              <w:rPr>
                <w:bCs/>
                <w:color w:val="002060"/>
              </w:rPr>
            </w:pPr>
            <w:r w:rsidRPr="002D752E">
              <w:rPr>
                <w:bCs/>
                <w:color w:val="002060"/>
              </w:rPr>
              <w:t xml:space="preserve">We understand what a huge decision it is to </w:t>
            </w:r>
            <w:r w:rsidR="00895C58" w:rsidRPr="002D752E">
              <w:rPr>
                <w:bCs/>
                <w:color w:val="002060"/>
              </w:rPr>
              <w:t>choose a school which will enable your child to thrive.</w:t>
            </w:r>
            <w:r w:rsidR="00BA64C3" w:rsidRPr="002D752E">
              <w:rPr>
                <w:bCs/>
                <w:color w:val="002060"/>
              </w:rPr>
              <w:t xml:space="preserve"> We strive to make sure that our families feel included and supported in all decisions made about their child.</w:t>
            </w:r>
          </w:p>
          <w:p w14:paraId="1E8C508A" w14:textId="77777777" w:rsidR="00856118" w:rsidRPr="00D779F6" w:rsidRDefault="00856118" w:rsidP="00856118">
            <w:pPr>
              <w:rPr>
                <w:rFonts w:asciiTheme="minorHAnsi" w:hAnsiTheme="minorHAnsi" w:cstheme="minorHAnsi"/>
                <w:b/>
                <w:color w:val="002060"/>
              </w:rPr>
            </w:pPr>
          </w:p>
          <w:p w14:paraId="07FA8BA6" w14:textId="77777777" w:rsidR="00856118" w:rsidRPr="00D779F6" w:rsidRDefault="00856118" w:rsidP="00856118">
            <w:pPr>
              <w:rPr>
                <w:rFonts w:asciiTheme="minorHAnsi" w:hAnsiTheme="minorHAnsi" w:cstheme="minorHAnsi"/>
                <w:bCs/>
                <w:color w:val="002060"/>
              </w:rPr>
            </w:pPr>
            <w:r w:rsidRPr="00E33AA2">
              <w:rPr>
                <w:rFonts w:asciiTheme="minorHAnsi" w:hAnsiTheme="minorHAnsi" w:cstheme="minorHAnsi"/>
                <w:bCs/>
                <w:color w:val="002060"/>
              </w:rPr>
              <w:t xml:space="preserve">At our school, we value the voices of both students and parents in supporting the learning and development of students with </w:t>
            </w:r>
            <w:r w:rsidRPr="00D779F6">
              <w:rPr>
                <w:rFonts w:asciiTheme="minorHAnsi" w:hAnsiTheme="minorHAnsi" w:cstheme="minorHAnsi"/>
                <w:bCs/>
                <w:color w:val="002060"/>
              </w:rPr>
              <w:t>SEN</w:t>
            </w:r>
            <w:r w:rsidRPr="00E33AA2">
              <w:rPr>
                <w:rFonts w:asciiTheme="minorHAnsi" w:hAnsiTheme="minorHAnsi" w:cstheme="minorHAnsi"/>
                <w:bCs/>
                <w:color w:val="002060"/>
              </w:rPr>
              <w:t>.</w:t>
            </w:r>
          </w:p>
          <w:p w14:paraId="31CC2267" w14:textId="77777777" w:rsidR="00856118" w:rsidRPr="00E33AA2" w:rsidRDefault="00856118" w:rsidP="00856118">
            <w:pPr>
              <w:rPr>
                <w:rFonts w:asciiTheme="minorHAnsi" w:hAnsiTheme="minorHAnsi" w:cstheme="minorHAnsi"/>
                <w:bCs/>
                <w:color w:val="002060"/>
              </w:rPr>
            </w:pPr>
          </w:p>
          <w:p w14:paraId="7F50A95C" w14:textId="0224C90B" w:rsidR="00856118" w:rsidRPr="00D779F6" w:rsidRDefault="00856118" w:rsidP="576B1040">
            <w:pPr>
              <w:rPr>
                <w:rFonts w:asciiTheme="minorHAnsi" w:hAnsiTheme="minorHAnsi" w:cstheme="minorBidi"/>
                <w:color w:val="002060"/>
              </w:rPr>
            </w:pPr>
            <w:r w:rsidRPr="576B1040">
              <w:rPr>
                <w:rFonts w:asciiTheme="minorHAnsi" w:hAnsiTheme="minorHAnsi" w:cstheme="minorBidi"/>
                <w:b/>
                <w:bCs/>
                <w:color w:val="002060"/>
              </w:rPr>
              <w:t>Student Involvement:</w:t>
            </w:r>
            <w:r>
              <w:br/>
            </w:r>
            <w:r w:rsidRPr="576B1040">
              <w:rPr>
                <w:rFonts w:asciiTheme="minorHAnsi" w:hAnsiTheme="minorHAnsi" w:cstheme="minorBidi"/>
                <w:color w:val="002060"/>
              </w:rPr>
              <w:t>Student input is also integral when creating Individual Learning Plans (ILPs), ensuring that the support provided reflects their individual needs and preferences.</w:t>
            </w:r>
          </w:p>
          <w:p w14:paraId="547E321C" w14:textId="77777777" w:rsidR="00856118" w:rsidRPr="00E33AA2" w:rsidRDefault="00856118" w:rsidP="00856118">
            <w:pPr>
              <w:rPr>
                <w:rFonts w:asciiTheme="minorHAnsi" w:hAnsiTheme="minorHAnsi" w:cstheme="minorHAnsi"/>
                <w:bCs/>
                <w:color w:val="002060"/>
              </w:rPr>
            </w:pPr>
          </w:p>
          <w:p w14:paraId="08552BD3" w14:textId="78137961" w:rsidR="00856118" w:rsidRPr="00D779F6" w:rsidRDefault="00856118" w:rsidP="576B1040">
            <w:pPr>
              <w:rPr>
                <w:rFonts w:asciiTheme="minorHAnsi" w:hAnsiTheme="minorHAnsi" w:cstheme="minorBidi"/>
                <w:color w:val="002060"/>
              </w:rPr>
            </w:pPr>
            <w:r w:rsidRPr="576B1040">
              <w:rPr>
                <w:rFonts w:asciiTheme="minorHAnsi" w:hAnsiTheme="minorHAnsi" w:cstheme="minorBidi"/>
                <w:b/>
                <w:bCs/>
                <w:color w:val="002060"/>
              </w:rPr>
              <w:t>Parental Involvement:</w:t>
            </w:r>
            <w:r>
              <w:br/>
            </w:r>
            <w:r w:rsidRPr="576B1040">
              <w:rPr>
                <w:rFonts w:asciiTheme="minorHAnsi" w:hAnsiTheme="minorHAnsi" w:cstheme="minorBidi"/>
                <w:color w:val="002060"/>
              </w:rPr>
              <w:t>We invite parents to contribute their perspectives during the creation and review of ILPs, ensuring that support plans are fully informed by home experiences. Parents are also welcome to attend meetings with both internal and external staff to discuss their child’s progress and to co-plan strategies and</w:t>
            </w:r>
            <w:r w:rsidR="062C559E" w:rsidRPr="576B1040">
              <w:rPr>
                <w:rFonts w:asciiTheme="minorHAnsi" w:hAnsiTheme="minorHAnsi" w:cstheme="minorBidi"/>
                <w:color w:val="002060"/>
              </w:rPr>
              <w:t xml:space="preserve"> support.</w:t>
            </w:r>
          </w:p>
          <w:p w14:paraId="467EF45A" w14:textId="77777777" w:rsidR="00856118" w:rsidRPr="00E33AA2" w:rsidRDefault="00856118" w:rsidP="00856118">
            <w:pPr>
              <w:rPr>
                <w:rFonts w:asciiTheme="minorHAnsi" w:hAnsiTheme="minorHAnsi" w:cstheme="minorHAnsi"/>
                <w:bCs/>
                <w:color w:val="002060"/>
              </w:rPr>
            </w:pPr>
          </w:p>
          <w:p w14:paraId="0F70EB1A" w14:textId="58754734" w:rsidR="00856118" w:rsidRPr="00D779F6" w:rsidRDefault="00856118" w:rsidP="576B1040">
            <w:pPr>
              <w:rPr>
                <w:rFonts w:asciiTheme="minorHAnsi" w:hAnsiTheme="minorHAnsi" w:cstheme="minorBidi"/>
                <w:color w:val="002060"/>
              </w:rPr>
            </w:pPr>
            <w:r w:rsidRPr="576B1040">
              <w:rPr>
                <w:rFonts w:asciiTheme="minorHAnsi" w:hAnsiTheme="minorHAnsi" w:cstheme="minorBidi"/>
                <w:b/>
                <w:bCs/>
                <w:color w:val="002060"/>
              </w:rPr>
              <w:t>Engagement and Communication:</w:t>
            </w:r>
            <w:r>
              <w:br/>
            </w:r>
            <w:r w:rsidRPr="576B1040">
              <w:rPr>
                <w:rFonts w:asciiTheme="minorHAnsi" w:hAnsiTheme="minorHAnsi" w:cstheme="minorBidi"/>
                <w:color w:val="002060"/>
              </w:rPr>
              <w:t xml:space="preserve">Throughout the year, the school hosts </w:t>
            </w:r>
            <w:r w:rsidR="008B0425">
              <w:rPr>
                <w:rFonts w:asciiTheme="minorHAnsi" w:hAnsiTheme="minorHAnsi" w:cstheme="minorBidi"/>
                <w:color w:val="002060"/>
              </w:rPr>
              <w:t>some</w:t>
            </w:r>
            <w:r w:rsidRPr="576B1040">
              <w:rPr>
                <w:rFonts w:asciiTheme="minorHAnsi" w:hAnsiTheme="minorHAnsi" w:cstheme="minorBidi"/>
                <w:color w:val="002060"/>
              </w:rPr>
              <w:t xml:space="preserve"> events, including information evenings, where parents are invited to learn about new school policies, initiatives, and the overall direction of the school. At these events, parents are encouraged to provide feedback, helping us to continually improve our support for students.</w:t>
            </w:r>
          </w:p>
          <w:p w14:paraId="79F80614" w14:textId="77777777" w:rsidR="00856118" w:rsidRPr="00E33AA2" w:rsidRDefault="00856118" w:rsidP="00856118">
            <w:pPr>
              <w:rPr>
                <w:rFonts w:asciiTheme="minorHAnsi" w:hAnsiTheme="minorHAnsi" w:cstheme="minorHAnsi"/>
                <w:bCs/>
                <w:color w:val="002060"/>
              </w:rPr>
            </w:pPr>
          </w:p>
          <w:p w14:paraId="445EB9E3" w14:textId="3B0E31F7" w:rsidR="005D19F1" w:rsidRPr="00B61E1C" w:rsidRDefault="00856118" w:rsidP="00856118">
            <w:pPr>
              <w:rPr>
                <w:b/>
                <w:color w:val="0070C0"/>
                <w:sz w:val="24"/>
                <w:szCs w:val="24"/>
              </w:rPr>
            </w:pPr>
            <w:r w:rsidRPr="00E33AA2">
              <w:rPr>
                <w:rFonts w:asciiTheme="minorHAnsi" w:hAnsiTheme="minorHAnsi" w:cstheme="minorHAnsi"/>
                <w:bCs/>
                <w:color w:val="002060"/>
              </w:rPr>
              <w:t>At our school, collaboration with families is central to creating an inclusive and supportive environment where every child can thrive.</w:t>
            </w:r>
          </w:p>
        </w:tc>
      </w:tr>
      <w:tr w:rsidR="00EE5ACE" w14:paraId="601351A8" w14:textId="77777777" w:rsidTr="66C0EB3A">
        <w:tc>
          <w:tcPr>
            <w:tcW w:w="10194" w:type="dxa"/>
          </w:tcPr>
          <w:p w14:paraId="3E68FBAE" w14:textId="77777777" w:rsidR="00EE5ACE" w:rsidRPr="00B61E1C" w:rsidRDefault="00EE5ACE" w:rsidP="00EE5ACE">
            <w:pPr>
              <w:rPr>
                <w:b/>
                <w:bCs/>
                <w:color w:val="0070C0"/>
                <w:sz w:val="24"/>
                <w:szCs w:val="24"/>
              </w:rPr>
            </w:pPr>
            <w:r w:rsidRPr="00B61E1C">
              <w:rPr>
                <w:b/>
                <w:bCs/>
                <w:color w:val="0070C0"/>
                <w:sz w:val="24"/>
                <w:szCs w:val="24"/>
              </w:rPr>
              <w:t xml:space="preserve">Context </w:t>
            </w:r>
          </w:p>
          <w:p w14:paraId="68425B85" w14:textId="5AEC81A1" w:rsidR="00D74668" w:rsidRDefault="008E3FAC" w:rsidP="2EAD7904">
            <w:pPr>
              <w:rPr>
                <w:b/>
                <w:bCs/>
                <w:color w:val="002060"/>
              </w:rPr>
            </w:pPr>
            <w:r>
              <w:rPr>
                <w:b/>
                <w:bCs/>
                <w:color w:val="002060"/>
              </w:rPr>
              <w:t>What is t</w:t>
            </w:r>
            <w:r w:rsidR="00980CEC" w:rsidRPr="00980CEC">
              <w:rPr>
                <w:b/>
                <w:bCs/>
                <w:color w:val="002060"/>
              </w:rPr>
              <w:t xml:space="preserve">he range of SEND supported within the school based on the current population of </w:t>
            </w:r>
            <w:r>
              <w:rPr>
                <w:b/>
                <w:bCs/>
                <w:color w:val="002060"/>
              </w:rPr>
              <w:t>students</w:t>
            </w:r>
            <w:r w:rsidR="00980CEC" w:rsidRPr="00980CEC">
              <w:rPr>
                <w:b/>
                <w:bCs/>
                <w:color w:val="002060"/>
              </w:rPr>
              <w:t xml:space="preserve"> with SEND</w:t>
            </w:r>
            <w:r>
              <w:rPr>
                <w:b/>
                <w:bCs/>
                <w:color w:val="002060"/>
              </w:rPr>
              <w:t>?</w:t>
            </w:r>
            <w:r w:rsidR="00EE5ACE" w:rsidRPr="2EAD7904">
              <w:rPr>
                <w:b/>
                <w:bCs/>
                <w:color w:val="002060"/>
              </w:rPr>
              <w:t xml:space="preserve"> </w:t>
            </w:r>
          </w:p>
          <w:p w14:paraId="6F043523" w14:textId="5C253530" w:rsidR="005E3752" w:rsidRPr="00B411CC" w:rsidRDefault="00EE5ACE" w:rsidP="2EAD7904">
            <w:pPr>
              <w:rPr>
                <w:rStyle w:val="normaltextrun"/>
                <w:color w:val="002060"/>
              </w:rPr>
            </w:pPr>
            <w:r w:rsidRPr="00B411CC">
              <w:rPr>
                <w:color w:val="002060"/>
              </w:rPr>
              <w:t>As of September 202</w:t>
            </w:r>
            <w:r w:rsidR="00D74668" w:rsidRPr="00B411CC">
              <w:rPr>
                <w:color w:val="002060"/>
              </w:rPr>
              <w:t>5</w:t>
            </w:r>
            <w:r w:rsidR="00856118">
              <w:rPr>
                <w:color w:val="002060"/>
              </w:rPr>
              <w:t>, The John Roan School</w:t>
            </w:r>
            <w:r w:rsidRPr="00B411CC">
              <w:rPr>
                <w:rStyle w:val="normaltextrun"/>
                <w:color w:val="002060"/>
              </w:rPr>
              <w:t xml:space="preserve"> has </w:t>
            </w:r>
            <w:r w:rsidR="00856118">
              <w:rPr>
                <w:rStyle w:val="normaltextrun"/>
                <w:color w:val="002060"/>
              </w:rPr>
              <w:t xml:space="preserve">1123 </w:t>
            </w:r>
            <w:r w:rsidRPr="00B411CC">
              <w:rPr>
                <w:rStyle w:val="normaltextrun"/>
                <w:color w:val="002060"/>
              </w:rPr>
              <w:t>students on roll, of which</w:t>
            </w:r>
            <w:r w:rsidR="00856118">
              <w:rPr>
                <w:rStyle w:val="normaltextrun"/>
                <w:color w:val="002060"/>
              </w:rPr>
              <w:t xml:space="preserve"> 64</w:t>
            </w:r>
            <w:r w:rsidRPr="00B411CC">
              <w:rPr>
                <w:rStyle w:val="normaltextrun"/>
                <w:color w:val="002060"/>
              </w:rPr>
              <w:t xml:space="preserve"> have an Education, Health and Care Plan (EHCP) and </w:t>
            </w:r>
            <w:r w:rsidR="00856118">
              <w:rPr>
                <w:rStyle w:val="normaltextrun"/>
                <w:color w:val="002060"/>
              </w:rPr>
              <w:t>215</w:t>
            </w:r>
            <w:r w:rsidRPr="00B411CC">
              <w:rPr>
                <w:rStyle w:val="normaltextrun"/>
                <w:color w:val="002060"/>
              </w:rPr>
              <w:t> access SEND Support (K).</w:t>
            </w:r>
            <w:r w:rsidR="00502161" w:rsidRPr="00B411CC">
              <w:rPr>
                <w:rStyle w:val="normaltextrun"/>
                <w:color w:val="002060"/>
              </w:rPr>
              <w:t xml:space="preserve"> </w:t>
            </w:r>
            <w:r w:rsidR="0064351A" w:rsidRPr="00B411CC">
              <w:rPr>
                <w:rStyle w:val="normaltextrun"/>
                <w:color w:val="002060"/>
              </w:rPr>
              <w:t xml:space="preserve">The </w:t>
            </w:r>
            <w:r w:rsidR="003F747C">
              <w:rPr>
                <w:rStyle w:val="normaltextrun"/>
                <w:color w:val="002060"/>
              </w:rPr>
              <w:t>most common type</w:t>
            </w:r>
            <w:r w:rsidR="00856118">
              <w:rPr>
                <w:rStyle w:val="normaltextrun"/>
                <w:color w:val="002060"/>
              </w:rPr>
              <w:t xml:space="preserve">s of need are Autistic Spectrum Disorder and Speech, Language and Communication Needs. </w:t>
            </w:r>
          </w:p>
          <w:p w14:paraId="3FFCCB62" w14:textId="1FFE94CD" w:rsidR="00DC53D4" w:rsidRPr="00DC53D4" w:rsidRDefault="00DC53D4" w:rsidP="2EAD7904">
            <w:pPr>
              <w:rPr>
                <w:i/>
                <w:iCs/>
                <w:color w:val="002060"/>
              </w:rPr>
            </w:pPr>
          </w:p>
        </w:tc>
      </w:tr>
      <w:tr w:rsidR="00EE5ACE" w14:paraId="2099CAE0" w14:textId="77777777" w:rsidTr="66C0EB3A">
        <w:tc>
          <w:tcPr>
            <w:tcW w:w="10194" w:type="dxa"/>
          </w:tcPr>
          <w:p w14:paraId="5EFCAEF3" w14:textId="518C7ACA" w:rsidR="005C0CC4" w:rsidRPr="00DB3819" w:rsidRDefault="005C0CC4" w:rsidP="005C0CC4">
            <w:pPr>
              <w:pStyle w:val="NoSpacing"/>
              <w:rPr>
                <w:b/>
                <w:bCs/>
                <w:color w:val="0070C0"/>
                <w:sz w:val="24"/>
                <w:szCs w:val="24"/>
              </w:rPr>
            </w:pPr>
            <w:r w:rsidRPr="00DB3819">
              <w:rPr>
                <w:b/>
                <w:bCs/>
                <w:color w:val="0070C0"/>
                <w:sz w:val="24"/>
                <w:szCs w:val="24"/>
              </w:rPr>
              <w:lastRenderedPageBreak/>
              <w:t>Admissions</w:t>
            </w:r>
            <w:r w:rsidR="00254D30">
              <w:rPr>
                <w:b/>
                <w:bCs/>
                <w:color w:val="0070C0"/>
                <w:sz w:val="24"/>
                <w:szCs w:val="24"/>
              </w:rPr>
              <w:t xml:space="preserve"> Arrangements</w:t>
            </w:r>
          </w:p>
          <w:p w14:paraId="1ED09578" w14:textId="75D74B66" w:rsidR="005C0CC4" w:rsidRDefault="005C0CC4" w:rsidP="005C0CC4">
            <w:pPr>
              <w:pStyle w:val="NoSpacing"/>
              <w:rPr>
                <w:b/>
                <w:bCs/>
                <w:color w:val="002060"/>
              </w:rPr>
            </w:pPr>
            <w:r w:rsidRPr="00DB3819">
              <w:rPr>
                <w:b/>
                <w:bCs/>
                <w:color w:val="002060"/>
              </w:rPr>
              <w:t xml:space="preserve">How do students with SEND get a place </w:t>
            </w:r>
            <w:r w:rsidRPr="00856118">
              <w:rPr>
                <w:b/>
                <w:bCs/>
                <w:color w:val="002060"/>
              </w:rPr>
              <w:t xml:space="preserve">at </w:t>
            </w:r>
            <w:r w:rsidR="00856118" w:rsidRPr="00856118">
              <w:rPr>
                <w:b/>
                <w:bCs/>
                <w:color w:val="002060"/>
              </w:rPr>
              <w:t xml:space="preserve">The John Roan School. </w:t>
            </w:r>
          </w:p>
          <w:p w14:paraId="58045148" w14:textId="77777777" w:rsidR="00856118" w:rsidRDefault="00856118" w:rsidP="005C0CC4">
            <w:pPr>
              <w:pStyle w:val="NoSpacing"/>
              <w:rPr>
                <w:i/>
                <w:iCs/>
                <w:color w:val="002060"/>
              </w:rPr>
            </w:pPr>
          </w:p>
          <w:p w14:paraId="1C36F18D" w14:textId="546E9D73" w:rsidR="00856118" w:rsidRPr="00856118" w:rsidRDefault="00856118" w:rsidP="00856118">
            <w:pPr>
              <w:pStyle w:val="NoSpacing"/>
              <w:rPr>
                <w:rFonts w:asciiTheme="minorHAnsi" w:hAnsiTheme="minorHAnsi" w:cstheme="minorHAnsi"/>
                <w:color w:val="002060"/>
              </w:rPr>
            </w:pPr>
            <w:r w:rsidRPr="00856118">
              <w:rPr>
                <w:rFonts w:asciiTheme="minorHAnsi" w:hAnsiTheme="minorHAnsi" w:cstheme="minorHAnsi"/>
                <w:color w:val="002060"/>
              </w:rPr>
              <w:t xml:space="preserve">Students with additional needs will apply to The John Roan School through the usual admissions process, as outlined in our Admissions policy. </w:t>
            </w:r>
          </w:p>
          <w:p w14:paraId="02DD606E" w14:textId="77777777" w:rsidR="00856118" w:rsidRPr="00D779F6" w:rsidRDefault="00856118" w:rsidP="00856118">
            <w:pPr>
              <w:pStyle w:val="NoSpacing"/>
              <w:rPr>
                <w:rFonts w:asciiTheme="minorHAnsi" w:hAnsiTheme="minorHAnsi" w:cstheme="minorHAnsi"/>
                <w:color w:val="002060"/>
              </w:rPr>
            </w:pPr>
          </w:p>
          <w:p w14:paraId="01C903E7" w14:textId="3B5DF4A7" w:rsidR="00856118" w:rsidRPr="00D779F6" w:rsidRDefault="00856118" w:rsidP="00856118">
            <w:pPr>
              <w:pStyle w:val="NoSpacing"/>
              <w:rPr>
                <w:rFonts w:asciiTheme="minorHAnsi" w:hAnsiTheme="minorHAnsi" w:cstheme="minorHAnsi"/>
                <w:i/>
                <w:color w:val="002060"/>
              </w:rPr>
            </w:pPr>
            <w:r w:rsidRPr="00D779F6">
              <w:rPr>
                <w:rFonts w:asciiTheme="minorHAnsi" w:hAnsiTheme="minorHAnsi" w:cstheme="minorHAnsi"/>
                <w:color w:val="002060"/>
              </w:rPr>
              <w:t xml:space="preserve">No student will be refused admission to </w:t>
            </w:r>
            <w:r>
              <w:rPr>
                <w:rFonts w:asciiTheme="minorHAnsi" w:hAnsiTheme="minorHAnsi" w:cstheme="minorHAnsi"/>
                <w:color w:val="002060"/>
              </w:rPr>
              <w:t>The John Roan School</w:t>
            </w:r>
            <w:r w:rsidRPr="00D779F6">
              <w:rPr>
                <w:rFonts w:asciiTheme="minorHAnsi" w:hAnsiTheme="minorHAnsi" w:cstheme="minorHAnsi"/>
                <w:color w:val="002060"/>
              </w:rPr>
              <w:t xml:space="preserve"> based on his or her special educational needs. In line with the Equality Act 2010, we will not discriminate against disabled children in respect of admissions for a reason related to their disability. </w:t>
            </w:r>
          </w:p>
          <w:p w14:paraId="17A76148" w14:textId="77777777" w:rsidR="00856118" w:rsidRPr="00D779F6" w:rsidRDefault="00856118" w:rsidP="00856118">
            <w:pPr>
              <w:pStyle w:val="NoSpacing"/>
              <w:rPr>
                <w:rFonts w:asciiTheme="minorHAnsi" w:hAnsiTheme="minorHAnsi" w:cstheme="minorHAnsi"/>
                <w:bCs/>
                <w:i/>
                <w:iCs/>
                <w:color w:val="002060"/>
              </w:rPr>
            </w:pPr>
          </w:p>
          <w:p w14:paraId="0B4BBFA7" w14:textId="4F2EE424" w:rsidR="00856118" w:rsidRPr="00D779F6" w:rsidRDefault="00856118" w:rsidP="576B1040">
            <w:pPr>
              <w:pStyle w:val="NoSpacing"/>
              <w:rPr>
                <w:rFonts w:asciiTheme="minorHAnsi" w:hAnsiTheme="minorHAnsi" w:cstheme="minorBidi"/>
                <w:color w:val="002060"/>
              </w:rPr>
            </w:pPr>
            <w:r w:rsidRPr="576B1040">
              <w:rPr>
                <w:rFonts w:asciiTheme="minorHAnsi" w:hAnsiTheme="minorHAnsi" w:cstheme="minorBidi"/>
                <w:color w:val="002060"/>
              </w:rPr>
              <w:t xml:space="preserve">Those with an EHCP will apply during their Annual Review process and transfer phase during year 6, with guidance from the home Local Authority SEND team. Consultation with The John Roan School will take place based on the </w:t>
            </w:r>
            <w:r w:rsidR="0DDCF836" w:rsidRPr="576B1040">
              <w:rPr>
                <w:rFonts w:asciiTheme="minorHAnsi" w:hAnsiTheme="minorHAnsi" w:cstheme="minorBidi"/>
                <w:color w:val="002060"/>
              </w:rPr>
              <w:t>evidence</w:t>
            </w:r>
            <w:r w:rsidRPr="576B1040">
              <w:rPr>
                <w:rFonts w:asciiTheme="minorHAnsi" w:hAnsiTheme="minorHAnsi" w:cstheme="minorBidi"/>
                <w:color w:val="002060"/>
              </w:rPr>
              <w:t xml:space="preserve"> provided to the school. We are open to discussions with parents, the young person and professionals involved prior to making the decision on which placement parents would request, this is to ensure that we are the most suitable environment and offer the most appropriate provision for the young person to succeed and meet their potential. </w:t>
            </w:r>
          </w:p>
          <w:p w14:paraId="740413DE" w14:textId="77777777" w:rsidR="00856118" w:rsidRPr="00D779F6" w:rsidRDefault="00856118" w:rsidP="00856118">
            <w:pPr>
              <w:pStyle w:val="NoSpacing"/>
              <w:rPr>
                <w:rFonts w:asciiTheme="minorHAnsi" w:hAnsiTheme="minorHAnsi" w:cstheme="minorHAnsi"/>
                <w:color w:val="002060"/>
              </w:rPr>
            </w:pPr>
          </w:p>
          <w:p w14:paraId="5B7B2E1E" w14:textId="1BCC30C1" w:rsidR="00856118" w:rsidRPr="00D779F6" w:rsidRDefault="00856118" w:rsidP="00856118">
            <w:pPr>
              <w:pStyle w:val="NoSpacing"/>
              <w:rPr>
                <w:rFonts w:asciiTheme="minorHAnsi" w:hAnsiTheme="minorHAnsi" w:cstheme="minorHAnsi"/>
                <w:color w:val="002060"/>
              </w:rPr>
            </w:pPr>
            <w:r w:rsidRPr="00D779F6">
              <w:rPr>
                <w:rFonts w:asciiTheme="minorHAnsi" w:hAnsiTheme="minorHAnsi" w:cstheme="minorHAnsi"/>
                <w:color w:val="002060"/>
              </w:rPr>
              <w:t xml:space="preserve">Where </w:t>
            </w:r>
            <w:r>
              <w:rPr>
                <w:rFonts w:asciiTheme="minorHAnsi" w:hAnsiTheme="minorHAnsi" w:cstheme="minorHAnsi"/>
                <w:color w:val="002060"/>
              </w:rPr>
              <w:t xml:space="preserve">a </w:t>
            </w:r>
            <w:r w:rsidRPr="00D779F6">
              <w:rPr>
                <w:rFonts w:asciiTheme="minorHAnsi" w:hAnsiTheme="minorHAnsi" w:cstheme="minorHAnsi"/>
                <w:color w:val="002060"/>
              </w:rPr>
              <w:t xml:space="preserve">Local Authority proposes to name </w:t>
            </w:r>
            <w:r>
              <w:rPr>
                <w:rFonts w:asciiTheme="minorHAnsi" w:hAnsiTheme="minorHAnsi" w:cstheme="minorHAnsi"/>
                <w:color w:val="002060"/>
              </w:rPr>
              <w:t>The John Roan School</w:t>
            </w:r>
            <w:r w:rsidRPr="00D779F6">
              <w:rPr>
                <w:rFonts w:asciiTheme="minorHAnsi" w:hAnsiTheme="minorHAnsi" w:cstheme="minorHAnsi"/>
                <w:color w:val="002060"/>
              </w:rPr>
              <w:t xml:space="preserve"> in an EHCP, made in accordance with section 324 of the Education Act 1996, the school will be sent a consultation and will outline whether the student’s needs can be met and whether a place will be offered or not. If it is deemed that it would be incompatible with the provision of efficient education for other children, this will be outlined in the consultation response to the Local Authority. </w:t>
            </w:r>
          </w:p>
          <w:p w14:paraId="1FA50FF0" w14:textId="77777777" w:rsidR="00856118" w:rsidRPr="00D779F6" w:rsidRDefault="00856118" w:rsidP="00856118">
            <w:pPr>
              <w:pStyle w:val="NoSpacing"/>
              <w:rPr>
                <w:rFonts w:asciiTheme="minorHAnsi" w:hAnsiTheme="minorHAnsi" w:cstheme="minorHAnsi"/>
                <w:bCs/>
                <w:color w:val="002060"/>
              </w:rPr>
            </w:pPr>
            <w:r w:rsidRPr="00D779F6">
              <w:rPr>
                <w:rFonts w:asciiTheme="minorHAnsi" w:hAnsiTheme="minorHAnsi" w:cstheme="minorHAnsi"/>
                <w:color w:val="002060"/>
              </w:rPr>
              <w:t xml:space="preserve"> </w:t>
            </w:r>
          </w:p>
          <w:p w14:paraId="49988C2A" w14:textId="3E2A660B" w:rsidR="00EE5ACE" w:rsidRPr="00DB3819" w:rsidRDefault="00856118" w:rsidP="3D8A35B9">
            <w:pPr>
              <w:pStyle w:val="NoSpacing"/>
              <w:rPr>
                <w:rFonts w:asciiTheme="minorHAnsi" w:hAnsiTheme="minorHAnsi" w:cstheme="minorBidi"/>
                <w:color w:val="002060"/>
              </w:rPr>
            </w:pPr>
            <w:r w:rsidRPr="3D8A35B9">
              <w:rPr>
                <w:rFonts w:asciiTheme="minorHAnsi" w:hAnsiTheme="minorHAnsi" w:cstheme="minorBidi"/>
                <w:color w:val="002060"/>
              </w:rPr>
              <w:t>The John Roan School</w:t>
            </w:r>
            <w:r w:rsidRPr="3D8A35B9">
              <w:rPr>
                <w:rFonts w:asciiTheme="minorHAnsi" w:hAnsiTheme="minorHAnsi" w:cstheme="minorBidi"/>
                <w:i/>
                <w:iCs/>
                <w:color w:val="002060"/>
              </w:rPr>
              <w:t xml:space="preserve"> </w:t>
            </w:r>
            <w:r w:rsidRPr="3D8A35B9">
              <w:rPr>
                <w:rFonts w:asciiTheme="minorHAnsi" w:hAnsiTheme="minorHAnsi" w:cstheme="minorBidi"/>
                <w:color w:val="002060"/>
              </w:rPr>
              <w:t xml:space="preserve">welcomes any requests to visit our site to </w:t>
            </w:r>
            <w:r w:rsidR="48B8B535" w:rsidRPr="3D8A35B9">
              <w:rPr>
                <w:rFonts w:asciiTheme="minorHAnsi" w:hAnsiTheme="minorHAnsi" w:cstheme="minorBidi"/>
                <w:color w:val="002060"/>
              </w:rPr>
              <w:t>enquire more about our SEND provision.</w:t>
            </w:r>
          </w:p>
          <w:p w14:paraId="22689145" w14:textId="59624D8B" w:rsidR="00EE5ACE" w:rsidRPr="00DB3819" w:rsidRDefault="48B8B535" w:rsidP="3D8A35B9">
            <w:pPr>
              <w:pStyle w:val="NoSpacing"/>
              <w:rPr>
                <w:rFonts w:asciiTheme="minorHAnsi" w:hAnsiTheme="minorHAnsi" w:cstheme="minorBidi"/>
                <w:color w:val="002060"/>
              </w:rPr>
            </w:pPr>
            <w:r w:rsidRPr="3D8A35B9">
              <w:rPr>
                <w:rFonts w:asciiTheme="minorHAnsi" w:hAnsiTheme="minorHAnsi" w:cstheme="minorBidi"/>
                <w:color w:val="002060"/>
              </w:rPr>
              <w:t xml:space="preserve"> </w:t>
            </w:r>
          </w:p>
        </w:tc>
      </w:tr>
      <w:tr w:rsidR="005C0CC4" w14:paraId="494D104E" w14:textId="77777777" w:rsidTr="66C0EB3A">
        <w:tc>
          <w:tcPr>
            <w:tcW w:w="10194" w:type="dxa"/>
          </w:tcPr>
          <w:p w14:paraId="32A633BF" w14:textId="0EC16AE3" w:rsidR="005C0CC4" w:rsidRPr="00DB3819" w:rsidRDefault="005C0CC4" w:rsidP="005C0CC4">
            <w:pPr>
              <w:rPr>
                <w:b/>
                <w:bCs/>
                <w:color w:val="0070C0"/>
                <w:sz w:val="24"/>
                <w:szCs w:val="24"/>
              </w:rPr>
            </w:pPr>
            <w:r w:rsidRPr="00DB3819">
              <w:rPr>
                <w:b/>
                <w:bCs/>
                <w:color w:val="0070C0"/>
                <w:sz w:val="24"/>
                <w:szCs w:val="24"/>
              </w:rPr>
              <w:t>Identification</w:t>
            </w:r>
            <w:r w:rsidR="005E25DF">
              <w:rPr>
                <w:b/>
                <w:bCs/>
                <w:color w:val="0070C0"/>
                <w:sz w:val="24"/>
                <w:szCs w:val="24"/>
              </w:rPr>
              <w:t xml:space="preserve"> and Assessment</w:t>
            </w:r>
          </w:p>
          <w:p w14:paraId="7A669E97" w14:textId="24BD3350" w:rsidR="004016A8" w:rsidRDefault="005C0CC4" w:rsidP="004016A8">
            <w:pPr>
              <w:rPr>
                <w:b/>
                <w:bCs/>
                <w:color w:val="002060"/>
              </w:rPr>
            </w:pPr>
            <w:r w:rsidRPr="2EAD7904">
              <w:rPr>
                <w:b/>
                <w:bCs/>
                <w:color w:val="002060"/>
              </w:rPr>
              <w:t xml:space="preserve">How are additional needs identified at </w:t>
            </w:r>
            <w:r w:rsidR="00856118">
              <w:rPr>
                <w:b/>
                <w:bCs/>
                <w:color w:val="002060"/>
              </w:rPr>
              <w:t>The John Roan School?</w:t>
            </w:r>
          </w:p>
          <w:p w14:paraId="346458AA" w14:textId="77777777" w:rsidR="00856118" w:rsidRPr="004016A8" w:rsidRDefault="00856118" w:rsidP="004016A8">
            <w:pPr>
              <w:rPr>
                <w:b/>
                <w:bCs/>
                <w:color w:val="002060"/>
              </w:rPr>
            </w:pPr>
          </w:p>
          <w:p w14:paraId="3A3CFF12" w14:textId="77777777" w:rsidR="00856118" w:rsidRDefault="00856118" w:rsidP="00856118">
            <w:pPr>
              <w:rPr>
                <w:rFonts w:asciiTheme="minorHAnsi" w:hAnsiTheme="minorHAnsi" w:cstheme="minorHAnsi"/>
                <w:color w:val="002060"/>
              </w:rPr>
            </w:pPr>
            <w:r w:rsidRPr="00D779F6">
              <w:rPr>
                <w:rFonts w:asciiTheme="minorHAnsi" w:hAnsiTheme="minorHAnsi" w:cstheme="minorHAnsi"/>
                <w:color w:val="002060"/>
              </w:rPr>
              <w:t>The Academy identifies students with SEND in several ways:</w:t>
            </w:r>
          </w:p>
          <w:p w14:paraId="0600D6D4" w14:textId="77777777" w:rsidR="00856118" w:rsidRPr="00D779F6" w:rsidRDefault="00856118" w:rsidP="00856118">
            <w:pPr>
              <w:rPr>
                <w:rFonts w:asciiTheme="minorHAnsi" w:hAnsiTheme="minorHAnsi" w:cstheme="minorHAnsi"/>
                <w:color w:val="002060"/>
              </w:rPr>
            </w:pPr>
          </w:p>
          <w:p w14:paraId="51122F14" w14:textId="77777777" w:rsidR="00856118" w:rsidRPr="00D779F6" w:rsidRDefault="00856118" w:rsidP="00856118">
            <w:pPr>
              <w:pStyle w:val="ListParagraph"/>
              <w:numPr>
                <w:ilvl w:val="0"/>
                <w:numId w:val="39"/>
              </w:numPr>
              <w:spacing w:after="0" w:line="240" w:lineRule="auto"/>
              <w:rPr>
                <w:rFonts w:cstheme="minorHAnsi"/>
                <w:color w:val="002060"/>
              </w:rPr>
            </w:pPr>
            <w:r w:rsidRPr="00D779F6">
              <w:rPr>
                <w:rFonts w:cstheme="minorHAnsi"/>
                <w:color w:val="002060"/>
              </w:rPr>
              <w:t>Transition information from Primary School</w:t>
            </w:r>
          </w:p>
          <w:p w14:paraId="41A4EE6D" w14:textId="77777777" w:rsidR="00856118" w:rsidRPr="00D779F6" w:rsidRDefault="00856118" w:rsidP="00856118">
            <w:pPr>
              <w:pStyle w:val="ListParagraph"/>
              <w:numPr>
                <w:ilvl w:val="0"/>
                <w:numId w:val="39"/>
              </w:numPr>
              <w:spacing w:after="0" w:line="240" w:lineRule="auto"/>
              <w:rPr>
                <w:rFonts w:cstheme="minorHAnsi"/>
                <w:color w:val="002060"/>
              </w:rPr>
            </w:pPr>
            <w:r w:rsidRPr="00D779F6">
              <w:rPr>
                <w:rFonts w:cstheme="minorHAnsi"/>
                <w:color w:val="002060"/>
              </w:rPr>
              <w:t>Meetings with parents, students and any relevant agencies working with child/ family</w:t>
            </w:r>
          </w:p>
          <w:p w14:paraId="6F5BB578" w14:textId="77777777" w:rsidR="00856118" w:rsidRPr="00D779F6" w:rsidRDefault="00856118" w:rsidP="00856118">
            <w:pPr>
              <w:pStyle w:val="ListParagraph"/>
              <w:numPr>
                <w:ilvl w:val="0"/>
                <w:numId w:val="39"/>
              </w:numPr>
              <w:spacing w:after="0" w:line="240" w:lineRule="auto"/>
              <w:rPr>
                <w:rFonts w:cstheme="minorHAnsi"/>
                <w:color w:val="002060"/>
              </w:rPr>
            </w:pPr>
            <w:r w:rsidRPr="00D779F6">
              <w:rPr>
                <w:rFonts w:cstheme="minorHAnsi"/>
                <w:color w:val="002060"/>
              </w:rPr>
              <w:t>KS2 SATS results, baseline tests for reading, literacy and ability and aptitude for learning</w:t>
            </w:r>
          </w:p>
          <w:p w14:paraId="2C4DAFAF" w14:textId="77777777" w:rsidR="00856118" w:rsidRPr="00D779F6" w:rsidRDefault="00856118" w:rsidP="00856118">
            <w:pPr>
              <w:pStyle w:val="ListParagraph"/>
              <w:numPr>
                <w:ilvl w:val="0"/>
                <w:numId w:val="39"/>
              </w:numPr>
              <w:spacing w:after="0" w:line="240" w:lineRule="auto"/>
              <w:rPr>
                <w:rFonts w:cstheme="minorHAnsi"/>
                <w:color w:val="002060"/>
              </w:rPr>
            </w:pPr>
            <w:r w:rsidRPr="00D779F6">
              <w:rPr>
                <w:rFonts w:cstheme="minorHAnsi"/>
                <w:color w:val="002060"/>
              </w:rPr>
              <w:t>Concerns raised by parents, teachers and the pastoral team</w:t>
            </w:r>
          </w:p>
          <w:p w14:paraId="3B59A66A" w14:textId="77777777" w:rsidR="00856118" w:rsidRPr="00D779F6" w:rsidRDefault="00856118" w:rsidP="00856118">
            <w:pPr>
              <w:rPr>
                <w:rFonts w:asciiTheme="minorHAnsi" w:hAnsiTheme="minorHAnsi" w:cstheme="minorHAnsi"/>
                <w:b/>
                <w:bCs/>
                <w:color w:val="002060"/>
              </w:rPr>
            </w:pPr>
          </w:p>
          <w:p w14:paraId="7952022D" w14:textId="6F78AB96" w:rsidR="00856118" w:rsidRPr="00D779F6" w:rsidRDefault="00856118" w:rsidP="576B1040">
            <w:pPr>
              <w:rPr>
                <w:rFonts w:asciiTheme="minorHAnsi" w:hAnsiTheme="minorHAnsi" w:cstheme="minorBidi"/>
                <w:color w:val="002060"/>
              </w:rPr>
            </w:pPr>
            <w:r w:rsidRPr="3D8A35B9">
              <w:rPr>
                <w:rFonts w:asciiTheme="minorHAnsi" w:hAnsiTheme="minorHAnsi" w:cstheme="minorBidi"/>
                <w:color w:val="002060"/>
              </w:rPr>
              <w:t xml:space="preserve">Once students have been identified the Inclusion team will carry out further observations, involve parents and the student, and put appropriate strategies in place. If required, </w:t>
            </w:r>
            <w:r w:rsidR="216B6997" w:rsidRPr="3D8A35B9">
              <w:rPr>
                <w:rFonts w:asciiTheme="minorHAnsi" w:hAnsiTheme="minorHAnsi" w:cstheme="minorBidi"/>
                <w:color w:val="002060"/>
              </w:rPr>
              <w:t>the student will be placed on the SEND register which indicates the</w:t>
            </w:r>
            <w:r w:rsidRPr="3D8A35B9">
              <w:rPr>
                <w:rFonts w:asciiTheme="minorHAnsi" w:hAnsiTheme="minorHAnsi" w:cstheme="minorBidi"/>
                <w:color w:val="002060"/>
              </w:rPr>
              <w:t xml:space="preserve"> students’ needs and the strategies for teachers to use. Th</w:t>
            </w:r>
            <w:r w:rsidR="244AD070" w:rsidRPr="3D8A35B9">
              <w:rPr>
                <w:rFonts w:asciiTheme="minorHAnsi" w:hAnsiTheme="minorHAnsi" w:cstheme="minorBidi"/>
                <w:color w:val="002060"/>
              </w:rPr>
              <w:t>is is available to all</w:t>
            </w:r>
            <w:r w:rsidRPr="3D8A35B9">
              <w:rPr>
                <w:rFonts w:asciiTheme="minorHAnsi" w:hAnsiTheme="minorHAnsi" w:cstheme="minorBidi"/>
                <w:color w:val="002060"/>
              </w:rPr>
              <w:t xml:space="preserve"> of the teachers of that student. </w:t>
            </w:r>
            <w:r w:rsidR="559BD01D" w:rsidRPr="3D8A35B9">
              <w:rPr>
                <w:rFonts w:asciiTheme="minorHAnsi" w:hAnsiTheme="minorHAnsi" w:cstheme="minorBidi"/>
                <w:color w:val="002060"/>
              </w:rPr>
              <w:t xml:space="preserve">In some cases where needs are identified as more consistent or complex, an Individual Learning Plan may be drawn up. </w:t>
            </w:r>
            <w:r w:rsidRPr="3D8A35B9">
              <w:rPr>
                <w:rFonts w:asciiTheme="minorHAnsi" w:hAnsiTheme="minorHAnsi" w:cstheme="minorBidi"/>
                <w:color w:val="002060"/>
              </w:rPr>
              <w:t>Where needed the school may involve outside agencies or seek further professional advice.</w:t>
            </w:r>
          </w:p>
          <w:p w14:paraId="5A2A7819" w14:textId="77777777" w:rsidR="00856118" w:rsidRPr="00D779F6" w:rsidRDefault="00856118" w:rsidP="00856118">
            <w:pPr>
              <w:rPr>
                <w:rFonts w:asciiTheme="minorHAnsi" w:hAnsiTheme="minorHAnsi" w:cstheme="minorHAnsi"/>
                <w:b/>
                <w:bCs/>
                <w:color w:val="002060"/>
              </w:rPr>
            </w:pPr>
          </w:p>
          <w:p w14:paraId="2A4E4BBF" w14:textId="7429DCC0" w:rsidR="00856118" w:rsidRPr="00D779F6" w:rsidRDefault="00856118" w:rsidP="576B1040">
            <w:pPr>
              <w:rPr>
                <w:rFonts w:asciiTheme="minorHAnsi" w:hAnsiTheme="minorHAnsi" w:cstheme="minorBidi"/>
                <w:color w:val="002060"/>
              </w:rPr>
            </w:pPr>
            <w:r w:rsidRPr="576B1040">
              <w:rPr>
                <w:rFonts w:asciiTheme="minorHAnsi" w:hAnsiTheme="minorHAnsi" w:cstheme="minorBidi"/>
                <w:color w:val="002060"/>
              </w:rPr>
              <w:t>As an inclusive school we believe in quality</w:t>
            </w:r>
            <w:r w:rsidR="2D1CF77D" w:rsidRPr="576B1040">
              <w:rPr>
                <w:rFonts w:asciiTheme="minorHAnsi" w:hAnsiTheme="minorHAnsi" w:cstheme="minorBidi"/>
                <w:color w:val="002060"/>
              </w:rPr>
              <w:t xml:space="preserve"> first</w:t>
            </w:r>
            <w:r w:rsidRPr="576B1040">
              <w:rPr>
                <w:rFonts w:asciiTheme="minorHAnsi" w:hAnsiTheme="minorHAnsi" w:cstheme="minorBidi"/>
                <w:color w:val="002060"/>
              </w:rPr>
              <w:t xml:space="preserve"> teaching for all, with appropriate adaptations in place to meet students’ needs. All students identified as having SEND are placed on our SEND Register which outlines their cognitive, communication, social, emotional, physical and sensory needs and strategies for teachers and other staff. All teaching and non-teaching staff have access to our comprehensive SEND Register which is a live shared document with links to strategies / EHCP</w:t>
            </w:r>
            <w:r w:rsidR="6E640860" w:rsidRPr="576B1040">
              <w:rPr>
                <w:rFonts w:asciiTheme="minorHAnsi" w:hAnsiTheme="minorHAnsi" w:cstheme="minorBidi"/>
                <w:color w:val="002060"/>
              </w:rPr>
              <w:t>s</w:t>
            </w:r>
            <w:r w:rsidRPr="576B1040">
              <w:rPr>
                <w:rFonts w:asciiTheme="minorHAnsi" w:hAnsiTheme="minorHAnsi" w:cstheme="minorBidi"/>
                <w:color w:val="002060"/>
              </w:rPr>
              <w:t xml:space="preserve"> / </w:t>
            </w:r>
            <w:r w:rsidR="15BC1C7F" w:rsidRPr="576B1040">
              <w:rPr>
                <w:rFonts w:asciiTheme="minorHAnsi" w:hAnsiTheme="minorHAnsi" w:cstheme="minorBidi"/>
                <w:color w:val="002060"/>
              </w:rPr>
              <w:t>Individual Learning Plans</w:t>
            </w:r>
            <w:r w:rsidRPr="576B1040">
              <w:rPr>
                <w:rFonts w:asciiTheme="minorHAnsi" w:hAnsiTheme="minorHAnsi" w:cstheme="minorBidi"/>
                <w:color w:val="002060"/>
              </w:rPr>
              <w:t xml:space="preserve"> / relevant information and provision in place.</w:t>
            </w:r>
          </w:p>
          <w:p w14:paraId="66C90837" w14:textId="33964F48" w:rsidR="00373FF0" w:rsidRPr="00DF3CB9" w:rsidRDefault="00373FF0" w:rsidP="002545F6">
            <w:pPr>
              <w:pStyle w:val="NoSpacing"/>
              <w:rPr>
                <w:i/>
                <w:iCs/>
                <w:color w:val="002060"/>
              </w:rPr>
            </w:pPr>
          </w:p>
        </w:tc>
      </w:tr>
      <w:tr w:rsidR="005C0CC4" w14:paraId="6C2B6652" w14:textId="77777777" w:rsidTr="66C0EB3A">
        <w:tc>
          <w:tcPr>
            <w:tcW w:w="10194" w:type="dxa"/>
          </w:tcPr>
          <w:p w14:paraId="234708AF" w14:textId="44BA3BA7" w:rsidR="005C0CC4" w:rsidRPr="00DB3819" w:rsidRDefault="00431154" w:rsidP="005C0CC4">
            <w:pPr>
              <w:rPr>
                <w:b/>
                <w:color w:val="0070C0"/>
                <w:sz w:val="24"/>
                <w:szCs w:val="24"/>
              </w:rPr>
            </w:pPr>
            <w:r>
              <w:rPr>
                <w:b/>
                <w:color w:val="0070C0"/>
                <w:sz w:val="24"/>
                <w:szCs w:val="24"/>
              </w:rPr>
              <w:t>Reviewing Progress</w:t>
            </w:r>
          </w:p>
          <w:p w14:paraId="7724F591" w14:textId="77777777" w:rsidR="005C0CC4" w:rsidRDefault="005C0CC4" w:rsidP="005C0CC4">
            <w:pPr>
              <w:rPr>
                <w:b/>
                <w:bCs/>
                <w:color w:val="002060"/>
              </w:rPr>
            </w:pPr>
            <w:r w:rsidRPr="001C555E">
              <w:rPr>
                <w:b/>
                <w:bCs/>
                <w:color w:val="002060"/>
              </w:rPr>
              <w:lastRenderedPageBreak/>
              <w:t>What are the school’s arrangements for assessing and reviewing students’ progress towards outcomes?</w:t>
            </w:r>
          </w:p>
          <w:p w14:paraId="2CE4C732" w14:textId="77777777" w:rsidR="00856118" w:rsidRDefault="00856118" w:rsidP="005C0CC4">
            <w:pPr>
              <w:rPr>
                <w:b/>
                <w:bCs/>
                <w:color w:val="002060"/>
              </w:rPr>
            </w:pPr>
          </w:p>
          <w:p w14:paraId="7A41F688" w14:textId="55C064AE" w:rsidR="00856118" w:rsidRPr="00D779F6" w:rsidRDefault="00856118" w:rsidP="00856118">
            <w:pPr>
              <w:rPr>
                <w:rFonts w:asciiTheme="minorHAnsi" w:hAnsiTheme="minorHAnsi" w:cstheme="minorHAnsi"/>
                <w:color w:val="002060"/>
              </w:rPr>
            </w:pPr>
            <w:r w:rsidRPr="00D779F6">
              <w:rPr>
                <w:rFonts w:asciiTheme="minorHAnsi" w:hAnsiTheme="minorHAnsi" w:cstheme="minorHAnsi"/>
                <w:color w:val="002060"/>
              </w:rPr>
              <w:t xml:space="preserve">At </w:t>
            </w:r>
            <w:r>
              <w:rPr>
                <w:rFonts w:asciiTheme="minorHAnsi" w:hAnsiTheme="minorHAnsi" w:cstheme="minorHAnsi"/>
                <w:color w:val="002060"/>
              </w:rPr>
              <w:t>The John Roan School</w:t>
            </w:r>
            <w:r w:rsidRPr="00D779F6">
              <w:rPr>
                <w:rFonts w:asciiTheme="minorHAnsi" w:hAnsiTheme="minorHAnsi" w:cstheme="minorHAnsi"/>
                <w:color w:val="002060"/>
              </w:rPr>
              <w:t xml:space="preserve"> we carefully monitor the progress of pupils with Special Educational Needs (SEN) using the Assess, Plan, Do, Review cycle. This means we regularly check how well support is working and make adjustments where needed.</w:t>
            </w:r>
          </w:p>
          <w:p w14:paraId="4F9BB0FF" w14:textId="77777777" w:rsidR="00856118" w:rsidRPr="00D779F6" w:rsidRDefault="00856118" w:rsidP="00856118">
            <w:pPr>
              <w:rPr>
                <w:rFonts w:asciiTheme="minorHAnsi" w:hAnsiTheme="minorHAnsi" w:cstheme="minorHAnsi"/>
                <w:color w:val="002060"/>
              </w:rPr>
            </w:pPr>
          </w:p>
          <w:p w14:paraId="22E20E90" w14:textId="77777777" w:rsidR="00856118" w:rsidRPr="00D779F6" w:rsidRDefault="00856118" w:rsidP="00856118">
            <w:pPr>
              <w:rPr>
                <w:rFonts w:asciiTheme="minorHAnsi" w:hAnsiTheme="minorHAnsi" w:cstheme="minorHAnsi"/>
                <w:color w:val="002060"/>
              </w:rPr>
            </w:pPr>
            <w:r w:rsidRPr="00D779F6">
              <w:rPr>
                <w:rFonts w:asciiTheme="minorHAnsi" w:hAnsiTheme="minorHAnsi" w:cstheme="minorHAnsi"/>
                <w:color w:val="002060"/>
              </w:rPr>
              <w:t>We gather information from a range of sources, including teacher feedback, parent and student voice, attainment data, behaviour records and attendance. This helps us to build a full picture of each child’s progress and experience in school.</w:t>
            </w:r>
          </w:p>
          <w:p w14:paraId="555581AE" w14:textId="77777777" w:rsidR="00856118" w:rsidRPr="00D779F6" w:rsidRDefault="00856118" w:rsidP="00856118">
            <w:pPr>
              <w:rPr>
                <w:rFonts w:asciiTheme="minorHAnsi" w:hAnsiTheme="minorHAnsi" w:cstheme="minorHAnsi"/>
                <w:color w:val="002060"/>
              </w:rPr>
            </w:pPr>
          </w:p>
          <w:p w14:paraId="4C5CC21B" w14:textId="77777777" w:rsidR="00856118" w:rsidRPr="00D779F6" w:rsidRDefault="00856118" w:rsidP="00856118">
            <w:pPr>
              <w:rPr>
                <w:rFonts w:asciiTheme="minorHAnsi" w:hAnsiTheme="minorHAnsi" w:cstheme="minorHAnsi"/>
                <w:color w:val="002060"/>
              </w:rPr>
            </w:pPr>
            <w:r w:rsidRPr="00D779F6">
              <w:rPr>
                <w:rFonts w:asciiTheme="minorHAnsi" w:hAnsiTheme="minorHAnsi" w:cstheme="minorHAnsi"/>
                <w:color w:val="002060"/>
              </w:rPr>
              <w:t>Reviews are carried out on a regular basis and involve parents and pupils wherever possible. Decisions about next steps are always made collaboratively, ensuring that support is tailored to meet individual needs and to help every child achieve their potential.</w:t>
            </w:r>
          </w:p>
          <w:p w14:paraId="6546E77C" w14:textId="77FE4FE8" w:rsidR="004013A3" w:rsidRPr="00856118" w:rsidRDefault="004013A3" w:rsidP="00856118">
            <w:pPr>
              <w:rPr>
                <w:bCs/>
                <w:i/>
                <w:iCs/>
                <w:color w:val="002060"/>
              </w:rPr>
            </w:pPr>
          </w:p>
        </w:tc>
      </w:tr>
      <w:tr w:rsidR="00530DC8" w14:paraId="77E6E751" w14:textId="77777777" w:rsidTr="66C0EB3A">
        <w:tc>
          <w:tcPr>
            <w:tcW w:w="10194" w:type="dxa"/>
          </w:tcPr>
          <w:p w14:paraId="5D7F72BD" w14:textId="37328741" w:rsidR="00530DC8" w:rsidRDefault="005302BA" w:rsidP="00530DC8">
            <w:pPr>
              <w:rPr>
                <w:rFonts w:eastAsia="Times New Roman" w:cs="Calibri"/>
                <w:b/>
                <w:bCs/>
                <w:color w:val="0070C0"/>
                <w:sz w:val="24"/>
                <w:szCs w:val="24"/>
                <w:lang w:eastAsia="en-GB"/>
              </w:rPr>
            </w:pPr>
            <w:r w:rsidRPr="005302BA">
              <w:rPr>
                <w:rFonts w:eastAsia="Times New Roman" w:cs="Calibri"/>
                <w:b/>
                <w:bCs/>
                <w:color w:val="0070C0"/>
                <w:sz w:val="24"/>
                <w:szCs w:val="24"/>
                <w:lang w:eastAsia="en-GB"/>
              </w:rPr>
              <w:lastRenderedPageBreak/>
              <w:t>High Quality Inclusive Teaching</w:t>
            </w:r>
          </w:p>
          <w:p w14:paraId="127954C9" w14:textId="77777777" w:rsidR="00BD6732" w:rsidRPr="00BD6732" w:rsidRDefault="00BD6732" w:rsidP="00BD6732">
            <w:pPr>
              <w:rPr>
                <w:rFonts w:eastAsia="Times New Roman" w:cs="Calibri"/>
                <w:b/>
                <w:bCs/>
                <w:color w:val="0070C0"/>
                <w:sz w:val="24"/>
                <w:szCs w:val="24"/>
                <w:lang w:eastAsia="en-GB"/>
              </w:rPr>
            </w:pPr>
          </w:p>
          <w:p w14:paraId="53B65D76" w14:textId="77777777" w:rsidR="00BD6732" w:rsidRPr="00BD6732" w:rsidRDefault="00BD6732" w:rsidP="00BD6732">
            <w:pPr>
              <w:rPr>
                <w:rFonts w:eastAsia="Times New Roman" w:cs="Calibri"/>
                <w:b/>
                <w:bCs/>
                <w:color w:val="002060"/>
                <w:lang w:eastAsia="en-GB"/>
              </w:rPr>
            </w:pPr>
            <w:r w:rsidRPr="00BD6732">
              <w:rPr>
                <w:rFonts w:eastAsia="Times New Roman" w:cs="Calibri"/>
                <w:b/>
                <w:bCs/>
                <w:color w:val="002060"/>
                <w:lang w:eastAsia="en-GB"/>
              </w:rPr>
              <w:t xml:space="preserve">Ambition for All: </w:t>
            </w:r>
            <w:r w:rsidRPr="00BD6732">
              <w:rPr>
                <w:rFonts w:eastAsia="Times New Roman" w:cs="Calibri"/>
                <w:color w:val="002060"/>
                <w:lang w:eastAsia="en-GB"/>
              </w:rPr>
              <w:t>We are ambitious for students from all starting points, ensuring they are well-prepared for further education, employment, or higher-level apprenticeships.</w:t>
            </w:r>
            <w:r w:rsidRPr="00BD6732">
              <w:rPr>
                <w:rFonts w:eastAsia="Times New Roman" w:cs="Calibri"/>
                <w:b/>
                <w:bCs/>
                <w:color w:val="002060"/>
                <w:lang w:eastAsia="en-GB"/>
              </w:rPr>
              <w:t xml:space="preserve"> </w:t>
            </w:r>
          </w:p>
          <w:p w14:paraId="44C5DE3E" w14:textId="77777777" w:rsidR="00BD6732" w:rsidRPr="00BD6732" w:rsidRDefault="00BD6732" w:rsidP="00BD6732">
            <w:pPr>
              <w:rPr>
                <w:rFonts w:eastAsia="Times New Roman" w:cs="Calibri"/>
                <w:b/>
                <w:bCs/>
                <w:color w:val="002060"/>
                <w:lang w:eastAsia="en-GB"/>
              </w:rPr>
            </w:pPr>
          </w:p>
          <w:p w14:paraId="3470A57C" w14:textId="53B43E46" w:rsidR="00BD6732" w:rsidRDefault="00BD6732" w:rsidP="00BD6732">
            <w:pPr>
              <w:rPr>
                <w:rFonts w:eastAsia="Times New Roman" w:cs="Calibri"/>
                <w:color w:val="002060"/>
                <w:lang w:eastAsia="en-GB"/>
              </w:rPr>
            </w:pPr>
            <w:r w:rsidRPr="00BD6732">
              <w:rPr>
                <w:rFonts w:eastAsia="Times New Roman" w:cs="Calibri"/>
                <w:b/>
                <w:bCs/>
                <w:color w:val="002060"/>
                <w:lang w:eastAsia="en-GB"/>
              </w:rPr>
              <w:t xml:space="preserve">Accessible Curriculum: </w:t>
            </w:r>
            <w:r w:rsidRPr="00BD6732">
              <w:rPr>
                <w:rFonts w:eastAsia="Times New Roman" w:cs="Calibri"/>
                <w:color w:val="002060"/>
                <w:lang w:eastAsia="en-GB"/>
              </w:rPr>
              <w:t>We ensure all learners access a well-sequenced curriculum that builds knowledge and skills effectively.</w:t>
            </w:r>
          </w:p>
          <w:p w14:paraId="00648648" w14:textId="77777777" w:rsidR="00CB164A" w:rsidRPr="00CB164A" w:rsidRDefault="00CB164A" w:rsidP="00CB164A">
            <w:pPr>
              <w:rPr>
                <w:rFonts w:eastAsia="Times New Roman" w:cs="Calibri"/>
                <w:b/>
                <w:bCs/>
                <w:color w:val="002060"/>
                <w:lang w:eastAsia="en-GB"/>
              </w:rPr>
            </w:pPr>
          </w:p>
          <w:p w14:paraId="16493A76" w14:textId="77777777" w:rsidR="008927D9" w:rsidRPr="008927D9" w:rsidRDefault="00CB164A" w:rsidP="008927D9">
            <w:pPr>
              <w:rPr>
                <w:rFonts w:eastAsia="Times New Roman" w:cs="Calibri"/>
                <w:color w:val="002060"/>
                <w:lang w:eastAsia="en-GB"/>
              </w:rPr>
            </w:pPr>
            <w:r w:rsidRPr="00CB164A">
              <w:rPr>
                <w:rFonts w:eastAsia="Times New Roman" w:cs="Calibri"/>
                <w:b/>
                <w:bCs/>
                <w:color w:val="002060"/>
                <w:lang w:eastAsia="en-GB"/>
              </w:rPr>
              <w:t xml:space="preserve">Equity in Assessment: </w:t>
            </w:r>
            <w:r w:rsidRPr="008927D9">
              <w:rPr>
                <w:rFonts w:eastAsia="Times New Roman" w:cs="Calibri"/>
                <w:color w:val="002060"/>
                <w:lang w:eastAsia="en-GB"/>
              </w:rPr>
              <w:t>All students are given the exam access arrangements they need to access assessments</w:t>
            </w:r>
            <w:r w:rsidR="008927D9" w:rsidRPr="008927D9">
              <w:rPr>
                <w:rFonts w:eastAsia="Times New Roman" w:cs="Calibri"/>
                <w:color w:val="002060"/>
                <w:lang w:eastAsia="en-GB"/>
              </w:rPr>
              <w:t xml:space="preserve"> </w:t>
            </w:r>
          </w:p>
          <w:p w14:paraId="2554BA07" w14:textId="7154EAC9" w:rsidR="00CB164A" w:rsidRPr="008927D9" w:rsidRDefault="008927D9" w:rsidP="008927D9">
            <w:pPr>
              <w:rPr>
                <w:rFonts w:eastAsia="Times New Roman" w:cs="Calibri"/>
                <w:color w:val="002060"/>
                <w:lang w:eastAsia="en-GB"/>
              </w:rPr>
            </w:pPr>
            <w:r w:rsidRPr="008927D9">
              <w:rPr>
                <w:rFonts w:eastAsia="Times New Roman" w:cs="Calibri"/>
                <w:color w:val="002060"/>
                <w:lang w:eastAsia="en-GB"/>
              </w:rPr>
              <w:t>and demonstrate their abilities fairly.</w:t>
            </w:r>
          </w:p>
          <w:p w14:paraId="53297128" w14:textId="0DC95E22" w:rsidR="00530DC8" w:rsidRPr="00DB3819" w:rsidRDefault="00530DC8" w:rsidP="1A791C06">
            <w:pPr>
              <w:rPr>
                <w:b/>
                <w:bCs/>
                <w:color w:val="0070C0"/>
                <w:sz w:val="24"/>
                <w:szCs w:val="24"/>
              </w:rPr>
            </w:pPr>
          </w:p>
        </w:tc>
      </w:tr>
      <w:tr w:rsidR="00856118" w14:paraId="0A617491" w14:textId="77777777" w:rsidTr="66C0EB3A">
        <w:tc>
          <w:tcPr>
            <w:tcW w:w="10194" w:type="dxa"/>
          </w:tcPr>
          <w:p w14:paraId="1F89817C" w14:textId="77777777" w:rsidR="00856118" w:rsidRPr="00D779F6" w:rsidRDefault="00856118" w:rsidP="00856118">
            <w:pPr>
              <w:rPr>
                <w:rFonts w:asciiTheme="minorHAnsi" w:eastAsia="Times New Roman" w:hAnsiTheme="minorHAnsi" w:cstheme="minorHAnsi"/>
                <w:b/>
                <w:bCs/>
                <w:color w:val="002060"/>
                <w:lang w:eastAsia="en-GB"/>
              </w:rPr>
            </w:pPr>
            <w:r w:rsidRPr="00D779F6">
              <w:rPr>
                <w:rFonts w:asciiTheme="minorHAnsi" w:eastAsia="Times New Roman" w:hAnsiTheme="minorHAnsi" w:cstheme="minorHAnsi"/>
                <w:b/>
                <w:bCs/>
                <w:color w:val="002060"/>
                <w:lang w:eastAsia="en-GB"/>
              </w:rPr>
              <w:t>Evidence-Based Interventions</w:t>
            </w:r>
          </w:p>
          <w:p w14:paraId="79393C3A" w14:textId="77777777" w:rsidR="00856118" w:rsidRPr="00D779F6" w:rsidRDefault="00856118" w:rsidP="00856118">
            <w:pPr>
              <w:rPr>
                <w:rFonts w:asciiTheme="minorHAnsi" w:eastAsia="Times New Roman" w:hAnsiTheme="minorHAnsi" w:cstheme="minorHAnsi"/>
                <w:b/>
                <w:bCs/>
                <w:color w:val="002060"/>
                <w:lang w:eastAsia="en-GB"/>
              </w:rPr>
            </w:pPr>
          </w:p>
          <w:p w14:paraId="07AA6804" w14:textId="77777777" w:rsidR="00856118" w:rsidRDefault="00856118" w:rsidP="00856118">
            <w:pPr>
              <w:rPr>
                <w:rFonts w:asciiTheme="minorHAnsi" w:hAnsiTheme="minorHAnsi" w:cstheme="minorHAnsi"/>
                <w:color w:val="002060"/>
              </w:rPr>
            </w:pPr>
            <w:r>
              <w:rPr>
                <w:rFonts w:asciiTheme="minorHAnsi" w:hAnsiTheme="minorHAnsi" w:cstheme="minorHAnsi"/>
                <w:color w:val="002060"/>
              </w:rPr>
              <w:t>The John Roan School</w:t>
            </w:r>
            <w:r w:rsidRPr="00D779F6">
              <w:rPr>
                <w:rFonts w:asciiTheme="minorHAnsi" w:hAnsiTheme="minorHAnsi" w:cstheme="minorHAnsi"/>
                <w:color w:val="002060"/>
              </w:rPr>
              <w:t xml:space="preserve"> is committed to providing a broad, responsive SEND provision, aligning with the principles outlined in the SEND Code of Practice (2015) and supported by best practices from the Education Endowment Foundation (EEF).</w:t>
            </w:r>
          </w:p>
          <w:p w14:paraId="55CC4A04" w14:textId="77777777" w:rsidR="00856118" w:rsidRDefault="00856118" w:rsidP="00856118">
            <w:pPr>
              <w:rPr>
                <w:rFonts w:asciiTheme="minorHAnsi" w:hAnsiTheme="minorHAnsi" w:cstheme="minorHAnsi"/>
                <w:color w:val="002060"/>
              </w:rPr>
            </w:pPr>
          </w:p>
          <w:p w14:paraId="23C8672C" w14:textId="19406D0C" w:rsidR="00856118" w:rsidRPr="00D779F6" w:rsidRDefault="00856118" w:rsidP="00856118">
            <w:pPr>
              <w:rPr>
                <w:rFonts w:asciiTheme="minorHAnsi" w:hAnsiTheme="minorHAnsi" w:cstheme="minorHAnsi"/>
                <w:color w:val="002060"/>
              </w:rPr>
            </w:pPr>
            <w:r w:rsidRPr="00D779F6">
              <w:rPr>
                <w:rFonts w:asciiTheme="minorHAnsi" w:hAnsiTheme="minorHAnsi" w:cstheme="minorHAnsi"/>
                <w:color w:val="002060"/>
              </w:rPr>
              <w:t>Our interventions aim to remove barriers to learning by employing evidence-based strategies that offer a balanced mix of classroom support, targeted interventions, and specialist resources. Tailored to meet individual needs, this tiered provision ensures each student with SEND has access to quality support, ranging from everyday classroom adjustments to intensive, multi-agency collaboration for complex needs. Below is an overview of the support available at each tier for the primary areas of need, with examples of how we address Cognition and Learning, Social, Emotional, and Mental Health (SEMH), Communication and Interaction, and Sensory and Physical Needs. This list is not exhaustive, and additional information on available support can be provided upon request, including opportunities for parents and carers to visit the Academy.</w:t>
            </w:r>
          </w:p>
          <w:p w14:paraId="5A2ABE40" w14:textId="77777777" w:rsidR="00856118" w:rsidRPr="00D779F6" w:rsidRDefault="00856118" w:rsidP="00856118">
            <w:pPr>
              <w:rPr>
                <w:rFonts w:asciiTheme="minorHAnsi" w:hAnsiTheme="minorHAnsi" w:cstheme="minorHAnsi"/>
                <w:color w:val="002060"/>
              </w:rPr>
            </w:pPr>
          </w:p>
          <w:p w14:paraId="34D19117" w14:textId="77777777" w:rsidR="00856118" w:rsidRPr="00D779F6" w:rsidRDefault="00856118" w:rsidP="00856118">
            <w:pPr>
              <w:rPr>
                <w:rFonts w:asciiTheme="minorHAnsi" w:hAnsiTheme="minorHAnsi" w:cstheme="minorHAnsi"/>
                <w:b/>
                <w:color w:val="002060"/>
              </w:rPr>
            </w:pPr>
            <w:r w:rsidRPr="00D779F6">
              <w:rPr>
                <w:rFonts w:asciiTheme="minorHAnsi" w:hAnsiTheme="minorHAnsi" w:cstheme="minorHAnsi"/>
                <w:b/>
                <w:color w:val="002060"/>
              </w:rPr>
              <w:t xml:space="preserve">Cognition and Learning </w:t>
            </w:r>
          </w:p>
          <w:p w14:paraId="66B7F226" w14:textId="77777777" w:rsidR="00856118" w:rsidRPr="00D779F6" w:rsidRDefault="00856118" w:rsidP="00856118">
            <w:pPr>
              <w:rPr>
                <w:rFonts w:asciiTheme="minorHAnsi" w:hAnsiTheme="minorHAnsi" w:cstheme="minorHAnsi"/>
                <w:b/>
                <w:bCs/>
                <w:color w:val="002060"/>
              </w:rPr>
            </w:pPr>
          </w:p>
          <w:p w14:paraId="39D190FE" w14:textId="77777777" w:rsidR="00856118" w:rsidRPr="00D779F6" w:rsidRDefault="00856118" w:rsidP="00856118">
            <w:pPr>
              <w:rPr>
                <w:rFonts w:asciiTheme="minorHAnsi" w:hAnsiTheme="minorHAnsi" w:cstheme="minorHAnsi"/>
                <w:b/>
                <w:color w:val="002060"/>
              </w:rPr>
            </w:pPr>
            <w:r w:rsidRPr="00D779F6">
              <w:rPr>
                <w:rFonts w:asciiTheme="minorHAnsi" w:hAnsiTheme="minorHAnsi" w:cstheme="minorHAnsi"/>
                <w:b/>
                <w:color w:val="002060"/>
              </w:rPr>
              <w:t xml:space="preserve">Tier 1 – Quality First Teaching (QFT) </w:t>
            </w:r>
          </w:p>
          <w:p w14:paraId="37B43D69" w14:textId="77777777" w:rsidR="00856118" w:rsidRPr="00D779F6" w:rsidRDefault="00856118" w:rsidP="00856118">
            <w:pPr>
              <w:pStyle w:val="ListParagraph"/>
              <w:numPr>
                <w:ilvl w:val="0"/>
                <w:numId w:val="40"/>
              </w:numPr>
              <w:rPr>
                <w:rFonts w:cstheme="minorHAnsi"/>
                <w:color w:val="002060"/>
              </w:rPr>
            </w:pPr>
            <w:r w:rsidRPr="00D779F6">
              <w:rPr>
                <w:rFonts w:cstheme="minorHAnsi"/>
                <w:color w:val="002060"/>
              </w:rPr>
              <w:t>Adapted in-class instruction with tasks broken into manageable steps.</w:t>
            </w:r>
          </w:p>
          <w:p w14:paraId="18A4B685" w14:textId="77777777" w:rsidR="00856118" w:rsidRPr="00D779F6" w:rsidRDefault="00856118" w:rsidP="00856118">
            <w:pPr>
              <w:pStyle w:val="ListParagraph"/>
              <w:numPr>
                <w:ilvl w:val="0"/>
                <w:numId w:val="40"/>
              </w:numPr>
              <w:rPr>
                <w:rFonts w:cstheme="minorHAnsi"/>
                <w:color w:val="002060"/>
              </w:rPr>
            </w:pPr>
            <w:r w:rsidRPr="00D779F6">
              <w:rPr>
                <w:rFonts w:cstheme="minorHAnsi"/>
                <w:color w:val="002060"/>
              </w:rPr>
              <w:t xml:space="preserve">Access to memory aids, vocabulary maps, and visuals to support retention and understanding. </w:t>
            </w:r>
          </w:p>
          <w:p w14:paraId="01FAC9D6" w14:textId="77777777" w:rsidR="00856118" w:rsidRDefault="00856118" w:rsidP="00856118">
            <w:pPr>
              <w:pStyle w:val="ListParagraph"/>
              <w:numPr>
                <w:ilvl w:val="0"/>
                <w:numId w:val="40"/>
              </w:numPr>
              <w:rPr>
                <w:rFonts w:cstheme="minorHAnsi"/>
                <w:color w:val="002060"/>
              </w:rPr>
            </w:pPr>
            <w:r w:rsidRPr="00D779F6">
              <w:rPr>
                <w:rFonts w:cstheme="minorHAnsi"/>
                <w:color w:val="002060"/>
              </w:rPr>
              <w:t xml:space="preserve">Assistive technology as needed. </w:t>
            </w:r>
          </w:p>
          <w:p w14:paraId="7476EFA7" w14:textId="736D7176" w:rsidR="00856118" w:rsidRPr="00D779F6" w:rsidRDefault="00856118" w:rsidP="00856118">
            <w:pPr>
              <w:pStyle w:val="ListParagraph"/>
              <w:numPr>
                <w:ilvl w:val="0"/>
                <w:numId w:val="40"/>
              </w:numPr>
              <w:rPr>
                <w:rFonts w:cstheme="minorHAnsi"/>
                <w:color w:val="002060"/>
              </w:rPr>
            </w:pPr>
            <w:r>
              <w:rPr>
                <w:rFonts w:cstheme="minorHAnsi"/>
                <w:color w:val="002060"/>
              </w:rPr>
              <w:t>Homework club</w:t>
            </w:r>
          </w:p>
          <w:p w14:paraId="0D1DCF17" w14:textId="77777777" w:rsidR="00856118" w:rsidRPr="00D779F6" w:rsidRDefault="00856118" w:rsidP="00856118">
            <w:pPr>
              <w:rPr>
                <w:rFonts w:asciiTheme="minorHAnsi" w:hAnsiTheme="minorHAnsi" w:cstheme="minorHAnsi"/>
                <w:color w:val="002060"/>
              </w:rPr>
            </w:pPr>
            <w:r w:rsidRPr="00D779F6">
              <w:rPr>
                <w:rFonts w:asciiTheme="minorHAnsi" w:hAnsiTheme="minorHAnsi" w:cstheme="minorHAnsi"/>
                <w:b/>
                <w:color w:val="002060"/>
              </w:rPr>
              <w:t>Tier 2 – Targeted Interventions</w:t>
            </w:r>
            <w:r w:rsidRPr="00D779F6">
              <w:rPr>
                <w:rFonts w:asciiTheme="minorHAnsi" w:hAnsiTheme="minorHAnsi" w:cstheme="minorHAnsi"/>
                <w:color w:val="002060"/>
              </w:rPr>
              <w:t xml:space="preserve"> </w:t>
            </w:r>
          </w:p>
          <w:p w14:paraId="4B9E6F9D" w14:textId="21A8B3FF" w:rsidR="00856118" w:rsidRPr="00D779F6" w:rsidRDefault="00856118" w:rsidP="00856118">
            <w:pPr>
              <w:pStyle w:val="ListParagraph"/>
              <w:numPr>
                <w:ilvl w:val="0"/>
                <w:numId w:val="41"/>
              </w:numPr>
              <w:rPr>
                <w:rFonts w:cstheme="minorHAnsi"/>
                <w:color w:val="002060"/>
              </w:rPr>
            </w:pPr>
            <w:r w:rsidRPr="00D779F6">
              <w:rPr>
                <w:rFonts w:cstheme="minorHAnsi"/>
                <w:color w:val="002060"/>
              </w:rPr>
              <w:t xml:space="preserve">Small group literacy and numeracy interventions, such as </w:t>
            </w:r>
            <w:r>
              <w:rPr>
                <w:rFonts w:cstheme="minorHAnsi"/>
                <w:color w:val="002060"/>
              </w:rPr>
              <w:t>Rapid Plus and Ruth Miskin Fresh Start</w:t>
            </w:r>
          </w:p>
          <w:p w14:paraId="182CA4BB" w14:textId="38A9526D" w:rsidR="00856118" w:rsidRPr="00D779F6" w:rsidRDefault="00856118" w:rsidP="00856118">
            <w:pPr>
              <w:pStyle w:val="ListParagraph"/>
              <w:numPr>
                <w:ilvl w:val="0"/>
                <w:numId w:val="41"/>
              </w:numPr>
              <w:rPr>
                <w:rFonts w:cstheme="minorHAnsi"/>
                <w:color w:val="002060"/>
              </w:rPr>
            </w:pPr>
            <w:r>
              <w:rPr>
                <w:rFonts w:cstheme="minorHAnsi"/>
                <w:color w:val="002060"/>
              </w:rPr>
              <w:lastRenderedPageBreak/>
              <w:t>Targeted</w:t>
            </w:r>
            <w:r w:rsidRPr="00D779F6">
              <w:rPr>
                <w:rFonts w:cstheme="minorHAnsi"/>
                <w:color w:val="002060"/>
              </w:rPr>
              <w:t xml:space="preserve"> support for students with dyslexia or dyscalculia.</w:t>
            </w:r>
          </w:p>
          <w:p w14:paraId="03B8682A" w14:textId="77777777" w:rsidR="00856118" w:rsidRPr="00D779F6" w:rsidRDefault="00856118" w:rsidP="00856118">
            <w:pPr>
              <w:rPr>
                <w:rFonts w:asciiTheme="minorHAnsi" w:hAnsiTheme="minorHAnsi" w:cstheme="minorHAnsi"/>
                <w:color w:val="002060"/>
              </w:rPr>
            </w:pPr>
            <w:r w:rsidRPr="00D779F6">
              <w:rPr>
                <w:rFonts w:asciiTheme="minorHAnsi" w:hAnsiTheme="minorHAnsi" w:cstheme="minorHAnsi"/>
                <w:b/>
                <w:color w:val="002060"/>
              </w:rPr>
              <w:t>Tier 3 – Specialist Interventions</w:t>
            </w:r>
          </w:p>
          <w:p w14:paraId="5480B8A5" w14:textId="5A6D9680" w:rsidR="00856118" w:rsidRPr="00D779F6" w:rsidRDefault="00856118" w:rsidP="00856118">
            <w:pPr>
              <w:pStyle w:val="ListParagraph"/>
              <w:numPr>
                <w:ilvl w:val="0"/>
                <w:numId w:val="42"/>
              </w:numPr>
              <w:rPr>
                <w:rFonts w:cstheme="minorHAnsi"/>
                <w:color w:val="002060"/>
              </w:rPr>
            </w:pPr>
            <w:r w:rsidRPr="00D779F6">
              <w:rPr>
                <w:rFonts w:cstheme="minorHAnsi"/>
                <w:color w:val="002060"/>
              </w:rPr>
              <w:t>Individualised support from the</w:t>
            </w:r>
            <w:r>
              <w:rPr>
                <w:rFonts w:cstheme="minorHAnsi"/>
                <w:color w:val="002060"/>
              </w:rPr>
              <w:t xml:space="preserve"> Greenwich </w:t>
            </w:r>
            <w:r w:rsidRPr="00856118">
              <w:rPr>
                <w:rFonts w:cstheme="minorHAnsi"/>
                <w:color w:val="002060"/>
              </w:rPr>
              <w:t xml:space="preserve">Support Team for Education in Primary and Secondary School (STEPS) </w:t>
            </w:r>
            <w:r w:rsidRPr="00D779F6">
              <w:rPr>
                <w:rFonts w:cstheme="minorHAnsi"/>
                <w:color w:val="002060"/>
              </w:rPr>
              <w:t>service and tailored programmes based on specific learning difficulties.</w:t>
            </w:r>
          </w:p>
          <w:p w14:paraId="38379F0A" w14:textId="777706D7" w:rsidR="00856118" w:rsidRPr="00D779F6" w:rsidRDefault="00856118" w:rsidP="576B1040">
            <w:pPr>
              <w:pStyle w:val="ListParagraph"/>
              <w:numPr>
                <w:ilvl w:val="0"/>
                <w:numId w:val="42"/>
              </w:numPr>
              <w:rPr>
                <w:color w:val="002060"/>
              </w:rPr>
            </w:pPr>
            <w:r w:rsidRPr="576B1040">
              <w:rPr>
                <w:color w:val="002060"/>
              </w:rPr>
              <w:t>Educational Psychology (EP) assessments to inform bespoke strategies and resources.</w:t>
            </w:r>
          </w:p>
          <w:p w14:paraId="48DD1727" w14:textId="77777777" w:rsidR="00856118" w:rsidRPr="00D779F6" w:rsidRDefault="00856118" w:rsidP="00856118">
            <w:pPr>
              <w:rPr>
                <w:rFonts w:asciiTheme="minorHAnsi" w:hAnsiTheme="minorHAnsi" w:cstheme="minorHAnsi"/>
                <w:color w:val="002060"/>
              </w:rPr>
            </w:pPr>
            <w:r w:rsidRPr="00D779F6">
              <w:rPr>
                <w:rFonts w:asciiTheme="minorHAnsi" w:hAnsiTheme="minorHAnsi" w:cstheme="minorHAnsi"/>
                <w:b/>
                <w:color w:val="002060"/>
              </w:rPr>
              <w:t>Tier 4 – Intensive Support (EHCP)</w:t>
            </w:r>
          </w:p>
          <w:p w14:paraId="64CE08CF" w14:textId="77777777" w:rsidR="00856118" w:rsidRPr="00D779F6" w:rsidRDefault="00856118" w:rsidP="00856118">
            <w:pPr>
              <w:pStyle w:val="ListParagraph"/>
              <w:numPr>
                <w:ilvl w:val="0"/>
                <w:numId w:val="43"/>
              </w:numPr>
              <w:rPr>
                <w:rFonts w:cstheme="minorHAnsi"/>
                <w:color w:val="002060"/>
              </w:rPr>
            </w:pPr>
            <w:r w:rsidRPr="00D779F6">
              <w:rPr>
                <w:rFonts w:cstheme="minorHAnsi"/>
                <w:color w:val="002060"/>
              </w:rPr>
              <w:t xml:space="preserve"> Comprehensive, multi-agency support for students with complex needs, documented in an Education, Health, and Care Plan (EHCP). </w:t>
            </w:r>
          </w:p>
          <w:p w14:paraId="3A4E1391" w14:textId="1DE71C19" w:rsidR="00856118" w:rsidRPr="00D779F6" w:rsidRDefault="00856118" w:rsidP="576B1040">
            <w:pPr>
              <w:pStyle w:val="ListParagraph"/>
              <w:numPr>
                <w:ilvl w:val="0"/>
                <w:numId w:val="43"/>
              </w:numPr>
              <w:rPr>
                <w:color w:val="002060"/>
              </w:rPr>
            </w:pPr>
            <w:r w:rsidRPr="576B1040">
              <w:rPr>
                <w:color w:val="002060"/>
              </w:rPr>
              <w:t>Personalised interventions with additional time, readers, or scribes as required.</w:t>
            </w:r>
          </w:p>
          <w:p w14:paraId="60518148" w14:textId="77777777" w:rsidR="00856118" w:rsidRPr="00D779F6" w:rsidRDefault="00856118" w:rsidP="00856118">
            <w:pPr>
              <w:rPr>
                <w:rFonts w:asciiTheme="minorHAnsi" w:hAnsiTheme="minorHAnsi" w:cstheme="minorHAnsi"/>
                <w:color w:val="002060"/>
              </w:rPr>
            </w:pPr>
            <w:r w:rsidRPr="00D779F6">
              <w:rPr>
                <w:rFonts w:asciiTheme="minorHAnsi" w:hAnsiTheme="minorHAnsi" w:cstheme="minorHAnsi"/>
                <w:b/>
                <w:color w:val="002060"/>
              </w:rPr>
              <w:t>Social, Emotional, and Mental Health (SEMH)</w:t>
            </w:r>
            <w:r w:rsidRPr="00D779F6">
              <w:rPr>
                <w:rFonts w:asciiTheme="minorHAnsi" w:hAnsiTheme="minorHAnsi" w:cstheme="minorHAnsi"/>
                <w:color w:val="002060"/>
              </w:rPr>
              <w:t xml:space="preserve"> </w:t>
            </w:r>
          </w:p>
          <w:p w14:paraId="31D99EAB" w14:textId="77777777" w:rsidR="00856118" w:rsidRPr="00D779F6" w:rsidRDefault="00856118" w:rsidP="00856118">
            <w:pPr>
              <w:rPr>
                <w:rFonts w:asciiTheme="minorHAnsi" w:hAnsiTheme="minorHAnsi" w:cstheme="minorHAnsi"/>
                <w:color w:val="002060"/>
              </w:rPr>
            </w:pPr>
          </w:p>
          <w:p w14:paraId="04A8D519" w14:textId="77777777" w:rsidR="00856118" w:rsidRPr="00D779F6" w:rsidRDefault="00856118" w:rsidP="00856118">
            <w:pPr>
              <w:rPr>
                <w:rFonts w:asciiTheme="minorHAnsi" w:hAnsiTheme="minorHAnsi" w:cstheme="minorHAnsi"/>
                <w:color w:val="002060"/>
              </w:rPr>
            </w:pPr>
            <w:r w:rsidRPr="3D8A35B9">
              <w:rPr>
                <w:rFonts w:asciiTheme="minorHAnsi" w:hAnsiTheme="minorHAnsi" w:cstheme="minorBidi"/>
                <w:b/>
                <w:bCs/>
                <w:color w:val="002060"/>
              </w:rPr>
              <w:t xml:space="preserve">Tier 1 – Quality First Teaching (QFT) </w:t>
            </w:r>
          </w:p>
          <w:p w14:paraId="259BD909" w14:textId="54B01F5D" w:rsidR="5037740A" w:rsidRDefault="5037740A" w:rsidP="3D8A35B9">
            <w:pPr>
              <w:pStyle w:val="ListParagraph"/>
              <w:numPr>
                <w:ilvl w:val="0"/>
                <w:numId w:val="44"/>
              </w:numPr>
              <w:rPr>
                <w:color w:val="002060"/>
              </w:rPr>
            </w:pPr>
            <w:r w:rsidRPr="3D8A35B9">
              <w:rPr>
                <w:color w:val="002060"/>
              </w:rPr>
              <w:t xml:space="preserve">Use of reward system and precise praise </w:t>
            </w:r>
          </w:p>
          <w:p w14:paraId="20D01C6C" w14:textId="31461857" w:rsidR="5037740A" w:rsidRDefault="5037740A" w:rsidP="3D8A35B9">
            <w:pPr>
              <w:pStyle w:val="ListParagraph"/>
              <w:numPr>
                <w:ilvl w:val="0"/>
                <w:numId w:val="44"/>
              </w:numPr>
              <w:rPr>
                <w:color w:val="002060"/>
              </w:rPr>
            </w:pPr>
            <w:r w:rsidRPr="3D8A35B9">
              <w:rPr>
                <w:color w:val="002060"/>
              </w:rPr>
              <w:t>Lesson observations and coaching of teaching to ensure QFT is being delivered consistently</w:t>
            </w:r>
          </w:p>
          <w:p w14:paraId="48E26C6A" w14:textId="1A7754EB" w:rsidR="5037740A" w:rsidRDefault="5037740A" w:rsidP="3D8A35B9">
            <w:pPr>
              <w:pStyle w:val="ListParagraph"/>
              <w:numPr>
                <w:ilvl w:val="0"/>
                <w:numId w:val="44"/>
              </w:numPr>
              <w:rPr>
                <w:color w:val="002060"/>
              </w:rPr>
            </w:pPr>
            <w:r w:rsidRPr="3D8A35B9">
              <w:rPr>
                <w:color w:val="002060"/>
              </w:rPr>
              <w:t>Implementation of consistent and clear behaviour policy</w:t>
            </w:r>
          </w:p>
          <w:p w14:paraId="6EAB2D53" w14:textId="2EF7EB39" w:rsidR="00856118" w:rsidRPr="00856118" w:rsidRDefault="00856118" w:rsidP="576B1040">
            <w:pPr>
              <w:pStyle w:val="ListParagraph"/>
              <w:numPr>
                <w:ilvl w:val="0"/>
                <w:numId w:val="44"/>
              </w:numPr>
              <w:rPr>
                <w:color w:val="002060"/>
              </w:rPr>
            </w:pPr>
            <w:r w:rsidRPr="576B1040">
              <w:rPr>
                <w:color w:val="002060"/>
              </w:rPr>
              <w:t>Behaviour feedback through agreed-upon non-verbal cues and transition support during class changes.</w:t>
            </w:r>
          </w:p>
          <w:p w14:paraId="28F52408" w14:textId="77777777" w:rsidR="00856118" w:rsidRPr="00D779F6" w:rsidRDefault="00856118" w:rsidP="00856118">
            <w:pPr>
              <w:rPr>
                <w:rFonts w:asciiTheme="minorHAnsi" w:hAnsiTheme="minorHAnsi" w:cstheme="minorHAnsi"/>
                <w:color w:val="002060"/>
              </w:rPr>
            </w:pPr>
            <w:r w:rsidRPr="3D8A35B9">
              <w:rPr>
                <w:rFonts w:asciiTheme="minorHAnsi" w:hAnsiTheme="minorHAnsi" w:cstheme="minorBidi"/>
                <w:b/>
                <w:bCs/>
                <w:color w:val="002060"/>
              </w:rPr>
              <w:t>Tier 2 – Targeted Interventions</w:t>
            </w:r>
            <w:r w:rsidRPr="3D8A35B9">
              <w:rPr>
                <w:rFonts w:asciiTheme="minorHAnsi" w:hAnsiTheme="minorHAnsi" w:cstheme="minorBidi"/>
                <w:color w:val="002060"/>
              </w:rPr>
              <w:t xml:space="preserve"> </w:t>
            </w:r>
          </w:p>
          <w:p w14:paraId="263A9F86" w14:textId="1FE20D22" w:rsidR="3B6ED748" w:rsidRDefault="3B6ED748" w:rsidP="3D8A35B9">
            <w:pPr>
              <w:pStyle w:val="ListParagraph"/>
              <w:numPr>
                <w:ilvl w:val="0"/>
                <w:numId w:val="45"/>
              </w:numPr>
              <w:rPr>
                <w:color w:val="002060"/>
              </w:rPr>
            </w:pPr>
            <w:r w:rsidRPr="3D8A35B9">
              <w:rPr>
                <w:color w:val="002060"/>
              </w:rPr>
              <w:t>Use of pre-approved fidget tools, and opportunities for in-class movement</w:t>
            </w:r>
          </w:p>
          <w:p w14:paraId="5F740E50" w14:textId="77777777" w:rsidR="00856118" w:rsidRPr="00D779F6" w:rsidRDefault="00856118" w:rsidP="00856118">
            <w:pPr>
              <w:pStyle w:val="ListParagraph"/>
              <w:numPr>
                <w:ilvl w:val="0"/>
                <w:numId w:val="45"/>
              </w:numPr>
              <w:rPr>
                <w:rFonts w:cstheme="minorHAnsi"/>
                <w:color w:val="002060"/>
              </w:rPr>
            </w:pPr>
            <w:r w:rsidRPr="00D779F6">
              <w:rPr>
                <w:rFonts w:cstheme="minorHAnsi"/>
                <w:color w:val="002060"/>
              </w:rPr>
              <w:t>Group workshops focused on anger and anxiety management with an ELSA</w:t>
            </w:r>
          </w:p>
          <w:p w14:paraId="0255F0E0" w14:textId="4F6F9AE8" w:rsidR="00856118" w:rsidRPr="00D779F6" w:rsidRDefault="6BE608E8" w:rsidP="576B1040">
            <w:pPr>
              <w:pStyle w:val="ListParagraph"/>
              <w:numPr>
                <w:ilvl w:val="0"/>
                <w:numId w:val="45"/>
              </w:numPr>
              <w:rPr>
                <w:color w:val="002060"/>
              </w:rPr>
            </w:pPr>
            <w:r w:rsidRPr="576B1040">
              <w:rPr>
                <w:color w:val="002060"/>
              </w:rPr>
              <w:t>Key-work sessions,</w:t>
            </w:r>
            <w:r w:rsidR="00856118" w:rsidRPr="576B1040">
              <w:rPr>
                <w:color w:val="002060"/>
              </w:rPr>
              <w:t xml:space="preserve"> Zones of Regulation, and social skill-building activities. (Talkabout for Teens)</w:t>
            </w:r>
          </w:p>
          <w:p w14:paraId="360684BD" w14:textId="77777777" w:rsidR="00856118" w:rsidRPr="00D779F6" w:rsidRDefault="00856118" w:rsidP="00856118">
            <w:pPr>
              <w:pStyle w:val="ListParagraph"/>
              <w:numPr>
                <w:ilvl w:val="0"/>
                <w:numId w:val="45"/>
              </w:numPr>
              <w:rPr>
                <w:rFonts w:cstheme="minorHAnsi"/>
                <w:color w:val="002060"/>
              </w:rPr>
            </w:pPr>
            <w:r w:rsidRPr="00D779F6">
              <w:rPr>
                <w:rFonts w:cstheme="minorHAnsi"/>
                <w:color w:val="002060"/>
              </w:rPr>
              <w:t>Mentoring</w:t>
            </w:r>
          </w:p>
          <w:p w14:paraId="331F0574" w14:textId="77777777" w:rsidR="00856118" w:rsidRPr="00D779F6" w:rsidRDefault="00856118" w:rsidP="00856118">
            <w:pPr>
              <w:rPr>
                <w:rFonts w:asciiTheme="minorHAnsi" w:hAnsiTheme="minorHAnsi" w:cstheme="minorHAnsi"/>
                <w:color w:val="002060"/>
              </w:rPr>
            </w:pPr>
          </w:p>
          <w:p w14:paraId="482105DC" w14:textId="77777777" w:rsidR="00856118" w:rsidRPr="00D779F6" w:rsidRDefault="00856118" w:rsidP="00856118">
            <w:pPr>
              <w:rPr>
                <w:rFonts w:asciiTheme="minorHAnsi" w:hAnsiTheme="minorHAnsi" w:cstheme="minorHAnsi"/>
                <w:color w:val="002060"/>
              </w:rPr>
            </w:pPr>
            <w:r w:rsidRPr="00D779F6">
              <w:rPr>
                <w:rFonts w:asciiTheme="minorHAnsi" w:hAnsiTheme="minorHAnsi" w:cstheme="minorHAnsi"/>
                <w:b/>
                <w:color w:val="002060"/>
              </w:rPr>
              <w:t>Tier 3 – Specialist Interventions</w:t>
            </w:r>
            <w:r w:rsidRPr="00D779F6">
              <w:rPr>
                <w:rFonts w:asciiTheme="minorHAnsi" w:hAnsiTheme="minorHAnsi" w:cstheme="minorHAnsi"/>
                <w:color w:val="002060"/>
              </w:rPr>
              <w:t xml:space="preserve"> </w:t>
            </w:r>
          </w:p>
          <w:p w14:paraId="35EAB724" w14:textId="615B39BD" w:rsidR="00856118" w:rsidRPr="00D779F6" w:rsidRDefault="00856118" w:rsidP="00856118">
            <w:pPr>
              <w:pStyle w:val="ListParagraph"/>
              <w:numPr>
                <w:ilvl w:val="0"/>
                <w:numId w:val="46"/>
              </w:numPr>
              <w:rPr>
                <w:rFonts w:cstheme="minorHAnsi"/>
                <w:color w:val="002060"/>
              </w:rPr>
            </w:pPr>
            <w:r w:rsidRPr="00D779F6">
              <w:rPr>
                <w:rFonts w:cstheme="minorHAnsi"/>
                <w:color w:val="002060"/>
              </w:rPr>
              <w:t xml:space="preserve">Access to in-school mental health practitioners, such </w:t>
            </w:r>
            <w:r>
              <w:rPr>
                <w:rFonts w:cstheme="minorHAnsi"/>
                <w:color w:val="002060"/>
              </w:rPr>
              <w:t>as a</w:t>
            </w:r>
            <w:r w:rsidRPr="00D779F6">
              <w:rPr>
                <w:rFonts w:cstheme="minorHAnsi"/>
                <w:color w:val="002060"/>
              </w:rPr>
              <w:t xml:space="preserve"> counsellor</w:t>
            </w:r>
          </w:p>
          <w:p w14:paraId="0880C157" w14:textId="77777777" w:rsidR="00856118" w:rsidRPr="00D779F6" w:rsidRDefault="00856118" w:rsidP="00856118">
            <w:pPr>
              <w:pStyle w:val="ListParagraph"/>
              <w:numPr>
                <w:ilvl w:val="0"/>
                <w:numId w:val="46"/>
              </w:numPr>
              <w:rPr>
                <w:rFonts w:cstheme="minorHAnsi"/>
                <w:color w:val="002060"/>
              </w:rPr>
            </w:pPr>
            <w:r w:rsidRPr="00D779F6">
              <w:rPr>
                <w:rFonts w:cstheme="minorHAnsi"/>
                <w:color w:val="002060"/>
              </w:rPr>
              <w:t xml:space="preserve">Bespoke support from an EP for students needing a tailored mental health strategy. </w:t>
            </w:r>
          </w:p>
          <w:p w14:paraId="4E85D13D" w14:textId="77777777" w:rsidR="00856118" w:rsidRPr="00D779F6" w:rsidRDefault="00856118" w:rsidP="00856118">
            <w:pPr>
              <w:pStyle w:val="ListParagraph"/>
              <w:numPr>
                <w:ilvl w:val="0"/>
                <w:numId w:val="46"/>
              </w:numPr>
              <w:rPr>
                <w:rFonts w:cstheme="minorHAnsi"/>
                <w:color w:val="002060"/>
              </w:rPr>
            </w:pPr>
            <w:r w:rsidRPr="00D779F6">
              <w:rPr>
                <w:rFonts w:cstheme="minorHAnsi"/>
                <w:color w:val="002060"/>
              </w:rPr>
              <w:t>1-1 ELSA support</w:t>
            </w:r>
          </w:p>
          <w:p w14:paraId="7EB8F88F" w14:textId="77777777" w:rsidR="00856118" w:rsidRPr="00D779F6" w:rsidRDefault="00856118" w:rsidP="00856118">
            <w:pPr>
              <w:rPr>
                <w:rFonts w:asciiTheme="minorHAnsi" w:hAnsiTheme="minorHAnsi" w:cstheme="minorHAnsi"/>
                <w:color w:val="002060"/>
              </w:rPr>
            </w:pPr>
          </w:p>
          <w:p w14:paraId="19247944" w14:textId="77777777" w:rsidR="00856118" w:rsidRPr="00D779F6" w:rsidRDefault="00856118" w:rsidP="00856118">
            <w:pPr>
              <w:rPr>
                <w:rFonts w:asciiTheme="minorHAnsi" w:hAnsiTheme="minorHAnsi" w:cstheme="minorHAnsi"/>
                <w:color w:val="002060"/>
              </w:rPr>
            </w:pPr>
            <w:r w:rsidRPr="00D779F6">
              <w:rPr>
                <w:rFonts w:asciiTheme="minorHAnsi" w:hAnsiTheme="minorHAnsi" w:cstheme="minorHAnsi"/>
                <w:b/>
                <w:color w:val="002060"/>
              </w:rPr>
              <w:t xml:space="preserve">Tier 4 – Intensive Support (EHCP) </w:t>
            </w:r>
          </w:p>
          <w:p w14:paraId="4D59672C" w14:textId="3915B6B7" w:rsidR="00856118" w:rsidRPr="00D779F6" w:rsidRDefault="00856118" w:rsidP="576B1040">
            <w:pPr>
              <w:pStyle w:val="ListParagraph"/>
              <w:numPr>
                <w:ilvl w:val="0"/>
                <w:numId w:val="47"/>
              </w:numPr>
              <w:rPr>
                <w:color w:val="002060"/>
              </w:rPr>
            </w:pPr>
            <w:r w:rsidRPr="576B1040">
              <w:rPr>
                <w:color w:val="002060"/>
              </w:rPr>
              <w:t>Personalised support and therapy documented in an EHCP, incorporating multi-agency input from CAMHS and other specialists as needed.</w:t>
            </w:r>
          </w:p>
          <w:p w14:paraId="79D7D960" w14:textId="77777777" w:rsidR="00856118" w:rsidRPr="00D779F6" w:rsidRDefault="00856118" w:rsidP="00856118">
            <w:pPr>
              <w:rPr>
                <w:rFonts w:asciiTheme="minorHAnsi" w:hAnsiTheme="minorHAnsi" w:cstheme="minorHAnsi"/>
                <w:color w:val="002060"/>
              </w:rPr>
            </w:pPr>
            <w:r w:rsidRPr="00D779F6">
              <w:rPr>
                <w:rFonts w:asciiTheme="minorHAnsi" w:hAnsiTheme="minorHAnsi" w:cstheme="minorHAnsi"/>
                <w:b/>
                <w:bCs/>
                <w:color w:val="002060"/>
              </w:rPr>
              <w:t>Communication and Interaction</w:t>
            </w:r>
            <w:r w:rsidRPr="00D779F6">
              <w:rPr>
                <w:rFonts w:asciiTheme="minorHAnsi" w:hAnsiTheme="minorHAnsi" w:cstheme="minorHAnsi"/>
                <w:color w:val="002060"/>
              </w:rPr>
              <w:t xml:space="preserve"> </w:t>
            </w:r>
          </w:p>
          <w:p w14:paraId="68BB2245" w14:textId="77777777" w:rsidR="00856118" w:rsidRPr="00D779F6" w:rsidRDefault="00856118" w:rsidP="00856118">
            <w:pPr>
              <w:rPr>
                <w:rFonts w:asciiTheme="minorHAnsi" w:hAnsiTheme="minorHAnsi" w:cstheme="minorHAnsi"/>
                <w:color w:val="002060"/>
              </w:rPr>
            </w:pPr>
          </w:p>
          <w:p w14:paraId="6E1EAE92" w14:textId="77777777" w:rsidR="00856118" w:rsidRPr="00D779F6" w:rsidRDefault="00856118" w:rsidP="00856118">
            <w:pPr>
              <w:rPr>
                <w:rFonts w:asciiTheme="minorHAnsi" w:hAnsiTheme="minorHAnsi" w:cstheme="minorHAnsi"/>
                <w:color w:val="002060"/>
              </w:rPr>
            </w:pPr>
            <w:r w:rsidRPr="00D779F6">
              <w:rPr>
                <w:rFonts w:asciiTheme="minorHAnsi" w:hAnsiTheme="minorHAnsi" w:cstheme="minorHAnsi"/>
                <w:b/>
                <w:color w:val="002060"/>
              </w:rPr>
              <w:t>Tier 1 – Quality First Teaching (QFT)</w:t>
            </w:r>
            <w:r w:rsidRPr="00D779F6">
              <w:rPr>
                <w:rFonts w:asciiTheme="minorHAnsi" w:hAnsiTheme="minorHAnsi" w:cstheme="minorHAnsi"/>
                <w:color w:val="002060"/>
              </w:rPr>
              <w:t xml:space="preserve"> </w:t>
            </w:r>
          </w:p>
          <w:p w14:paraId="2A1BFA65" w14:textId="77777777" w:rsidR="00856118" w:rsidRPr="00D779F6" w:rsidRDefault="00856118" w:rsidP="00856118">
            <w:pPr>
              <w:pStyle w:val="ListParagraph"/>
              <w:numPr>
                <w:ilvl w:val="0"/>
                <w:numId w:val="48"/>
              </w:numPr>
              <w:rPr>
                <w:rFonts w:eastAsia="Calibri" w:cstheme="minorHAnsi"/>
                <w:color w:val="002060"/>
              </w:rPr>
            </w:pPr>
            <w:r w:rsidRPr="00D779F6">
              <w:rPr>
                <w:rFonts w:eastAsia="Calibri" w:cstheme="minorHAnsi"/>
                <w:color w:val="002060"/>
              </w:rPr>
              <w:t xml:space="preserve">Visual aids, graphic organisers, and social stories to support social skills and understanding. </w:t>
            </w:r>
          </w:p>
          <w:p w14:paraId="0E61C8FD" w14:textId="77777777" w:rsidR="00856118" w:rsidRPr="00D779F6" w:rsidRDefault="00856118" w:rsidP="00856118">
            <w:pPr>
              <w:pStyle w:val="ListParagraph"/>
              <w:numPr>
                <w:ilvl w:val="0"/>
                <w:numId w:val="48"/>
              </w:numPr>
              <w:rPr>
                <w:rFonts w:eastAsia="Calibri" w:cstheme="minorHAnsi"/>
                <w:color w:val="002060"/>
              </w:rPr>
            </w:pPr>
            <w:r w:rsidRPr="00D779F6">
              <w:rPr>
                <w:rFonts w:eastAsia="Calibri" w:cstheme="minorHAnsi"/>
                <w:color w:val="002060"/>
              </w:rPr>
              <w:t xml:space="preserve">Use of talking stems to encourage positive interactions. </w:t>
            </w:r>
          </w:p>
          <w:p w14:paraId="586852A6" w14:textId="77777777" w:rsidR="00856118" w:rsidRPr="00D779F6" w:rsidRDefault="00856118" w:rsidP="00856118">
            <w:pPr>
              <w:pStyle w:val="ListParagraph"/>
              <w:numPr>
                <w:ilvl w:val="0"/>
                <w:numId w:val="48"/>
              </w:numPr>
              <w:rPr>
                <w:rFonts w:eastAsia="Calibri" w:cstheme="minorHAnsi"/>
                <w:color w:val="002060"/>
              </w:rPr>
            </w:pPr>
            <w:r w:rsidRPr="00D779F6">
              <w:rPr>
                <w:rFonts w:eastAsia="Calibri" w:cstheme="minorHAnsi"/>
                <w:color w:val="002060"/>
              </w:rPr>
              <w:t xml:space="preserve">Social skills activities embedded in class routines to teach verbal and non-verbal cues. </w:t>
            </w:r>
          </w:p>
          <w:p w14:paraId="353781BF" w14:textId="77777777" w:rsidR="00856118" w:rsidRPr="00D779F6" w:rsidRDefault="00856118" w:rsidP="00856118">
            <w:pPr>
              <w:rPr>
                <w:rFonts w:asciiTheme="minorHAnsi" w:hAnsiTheme="minorHAnsi" w:cstheme="minorHAnsi"/>
                <w:color w:val="002060"/>
              </w:rPr>
            </w:pPr>
          </w:p>
          <w:p w14:paraId="2D795541" w14:textId="77777777" w:rsidR="00856118" w:rsidRPr="00D779F6" w:rsidRDefault="00856118" w:rsidP="00856118">
            <w:pPr>
              <w:rPr>
                <w:rFonts w:asciiTheme="minorHAnsi" w:hAnsiTheme="minorHAnsi" w:cstheme="minorHAnsi"/>
                <w:color w:val="002060"/>
              </w:rPr>
            </w:pPr>
            <w:r w:rsidRPr="00D779F6">
              <w:rPr>
                <w:rFonts w:asciiTheme="minorHAnsi" w:hAnsiTheme="minorHAnsi" w:cstheme="minorHAnsi"/>
                <w:b/>
                <w:color w:val="002060"/>
              </w:rPr>
              <w:t>Tier 2 – Targeted Interventions</w:t>
            </w:r>
            <w:r w:rsidRPr="00D779F6">
              <w:rPr>
                <w:rFonts w:asciiTheme="minorHAnsi" w:hAnsiTheme="minorHAnsi" w:cstheme="minorHAnsi"/>
                <w:color w:val="002060"/>
              </w:rPr>
              <w:t xml:space="preserve"> </w:t>
            </w:r>
          </w:p>
          <w:p w14:paraId="22C8626D" w14:textId="099EDA76" w:rsidR="00856118" w:rsidRPr="00D779F6" w:rsidRDefault="00856118" w:rsidP="00856118">
            <w:pPr>
              <w:pStyle w:val="ListParagraph"/>
              <w:numPr>
                <w:ilvl w:val="0"/>
                <w:numId w:val="49"/>
              </w:numPr>
              <w:rPr>
                <w:rFonts w:eastAsia="Calibri" w:cstheme="minorHAnsi"/>
                <w:color w:val="002060"/>
              </w:rPr>
            </w:pPr>
            <w:r w:rsidRPr="00D779F6">
              <w:rPr>
                <w:rFonts w:eastAsia="Calibri" w:cstheme="minorHAnsi"/>
                <w:color w:val="002060"/>
              </w:rPr>
              <w:t>Small group social communication sessions</w:t>
            </w:r>
            <w:r>
              <w:rPr>
                <w:rFonts w:eastAsia="Calibri" w:cstheme="minorHAnsi"/>
                <w:color w:val="002060"/>
              </w:rPr>
              <w:t xml:space="preserve"> using</w:t>
            </w:r>
            <w:r w:rsidRPr="00D779F6">
              <w:rPr>
                <w:rFonts w:eastAsia="Calibri" w:cstheme="minorHAnsi"/>
                <w:color w:val="002060"/>
              </w:rPr>
              <w:t xml:space="preserve"> Language for Behaviour &amp; Emotions</w:t>
            </w:r>
          </w:p>
          <w:p w14:paraId="7C74B1D5" w14:textId="77777777" w:rsidR="00856118" w:rsidRDefault="00856118" w:rsidP="00856118">
            <w:pPr>
              <w:pStyle w:val="ListParagraph"/>
              <w:numPr>
                <w:ilvl w:val="0"/>
                <w:numId w:val="49"/>
              </w:numPr>
              <w:rPr>
                <w:rFonts w:eastAsia="Calibri" w:cstheme="minorHAnsi"/>
                <w:color w:val="002060"/>
              </w:rPr>
            </w:pPr>
            <w:r w:rsidRPr="00D779F6">
              <w:rPr>
                <w:rFonts w:eastAsia="Calibri" w:cstheme="minorHAnsi"/>
                <w:color w:val="002060"/>
              </w:rPr>
              <w:t xml:space="preserve">Structured social stories and visual schedules </w:t>
            </w:r>
          </w:p>
          <w:p w14:paraId="7EEFCF06" w14:textId="3F0B97D3" w:rsidR="00856118" w:rsidRDefault="00856118" w:rsidP="00856118">
            <w:pPr>
              <w:pStyle w:val="ListParagraph"/>
              <w:numPr>
                <w:ilvl w:val="0"/>
                <w:numId w:val="49"/>
              </w:numPr>
              <w:rPr>
                <w:rFonts w:eastAsia="Calibri" w:cstheme="minorHAnsi"/>
                <w:color w:val="002060"/>
              </w:rPr>
            </w:pPr>
            <w:r>
              <w:rPr>
                <w:rFonts w:eastAsia="Calibri" w:cstheme="minorHAnsi"/>
                <w:color w:val="002060"/>
              </w:rPr>
              <w:t>Lego Therapy</w:t>
            </w:r>
          </w:p>
          <w:p w14:paraId="3BFA9935" w14:textId="468BE66F" w:rsidR="00856118" w:rsidRDefault="00856118" w:rsidP="00856118">
            <w:pPr>
              <w:pStyle w:val="ListParagraph"/>
              <w:numPr>
                <w:ilvl w:val="0"/>
                <w:numId w:val="49"/>
              </w:numPr>
              <w:rPr>
                <w:rFonts w:eastAsia="Calibri" w:cstheme="minorHAnsi"/>
                <w:color w:val="002060"/>
              </w:rPr>
            </w:pPr>
            <w:r>
              <w:rPr>
                <w:rFonts w:eastAsia="Calibri" w:cstheme="minorHAnsi"/>
                <w:color w:val="002060"/>
              </w:rPr>
              <w:t>Vocabulary support through 1-1 or small group delivery of the Word Aware programme</w:t>
            </w:r>
          </w:p>
          <w:p w14:paraId="30040EC7" w14:textId="77777777" w:rsidR="00856118" w:rsidRDefault="00856118" w:rsidP="00694D39">
            <w:pPr>
              <w:pStyle w:val="ListParagraph"/>
              <w:numPr>
                <w:ilvl w:val="0"/>
                <w:numId w:val="49"/>
              </w:numPr>
              <w:rPr>
                <w:rFonts w:eastAsia="Calibri" w:cstheme="minorHAnsi"/>
                <w:color w:val="002060"/>
              </w:rPr>
            </w:pPr>
            <w:r w:rsidRPr="00856118">
              <w:rPr>
                <w:rFonts w:eastAsia="Calibri" w:cstheme="minorHAnsi"/>
                <w:color w:val="002060"/>
              </w:rPr>
              <w:lastRenderedPageBreak/>
              <w:t>Support with critical thinking and articulation, using Debate</w:t>
            </w:r>
          </w:p>
          <w:p w14:paraId="23D72819" w14:textId="26B7BED6" w:rsidR="00856118" w:rsidRPr="00856118" w:rsidRDefault="00856118" w:rsidP="00694D39">
            <w:pPr>
              <w:pStyle w:val="ListParagraph"/>
              <w:numPr>
                <w:ilvl w:val="0"/>
                <w:numId w:val="49"/>
              </w:numPr>
              <w:rPr>
                <w:rFonts w:eastAsia="Calibri" w:cstheme="minorHAnsi"/>
                <w:color w:val="002060"/>
              </w:rPr>
            </w:pPr>
            <w:r>
              <w:rPr>
                <w:rFonts w:eastAsia="Calibri" w:cstheme="minorHAnsi"/>
                <w:color w:val="002060"/>
              </w:rPr>
              <w:t>P</w:t>
            </w:r>
            <w:r w:rsidRPr="00856118">
              <w:rPr>
                <w:rFonts w:eastAsia="Calibri" w:cstheme="minorHAnsi"/>
                <w:color w:val="002060"/>
              </w:rPr>
              <w:t>articipation in small group activities like Inclusion Club, tailored to develop interaction skills.</w:t>
            </w:r>
          </w:p>
          <w:p w14:paraId="102A1A55" w14:textId="77777777" w:rsidR="00856118" w:rsidRPr="00D779F6" w:rsidRDefault="00856118" w:rsidP="00856118">
            <w:pPr>
              <w:rPr>
                <w:rFonts w:asciiTheme="minorHAnsi" w:hAnsiTheme="minorHAnsi" w:cstheme="minorHAnsi"/>
                <w:color w:val="002060"/>
              </w:rPr>
            </w:pPr>
          </w:p>
          <w:p w14:paraId="3A40DACA" w14:textId="77777777" w:rsidR="00856118" w:rsidRPr="00D779F6" w:rsidRDefault="00856118" w:rsidP="00856118">
            <w:pPr>
              <w:rPr>
                <w:rFonts w:asciiTheme="minorHAnsi" w:hAnsiTheme="minorHAnsi" w:cstheme="minorHAnsi"/>
                <w:color w:val="002060"/>
              </w:rPr>
            </w:pPr>
            <w:r w:rsidRPr="00D779F6">
              <w:rPr>
                <w:rFonts w:asciiTheme="minorHAnsi" w:hAnsiTheme="minorHAnsi" w:cstheme="minorHAnsi"/>
                <w:b/>
                <w:color w:val="002060"/>
              </w:rPr>
              <w:t>Tier 3 – Specialist Interventions</w:t>
            </w:r>
          </w:p>
          <w:p w14:paraId="65163BCA" w14:textId="77777777" w:rsidR="00856118" w:rsidRPr="00D779F6" w:rsidRDefault="00856118" w:rsidP="00856118">
            <w:pPr>
              <w:pStyle w:val="ListParagraph"/>
              <w:numPr>
                <w:ilvl w:val="0"/>
                <w:numId w:val="51"/>
              </w:numPr>
              <w:rPr>
                <w:rFonts w:eastAsia="Calibri" w:cstheme="minorHAnsi"/>
                <w:color w:val="002060"/>
              </w:rPr>
            </w:pPr>
            <w:r w:rsidRPr="00D779F6">
              <w:rPr>
                <w:rFonts w:eastAsia="Calibri" w:cstheme="minorHAnsi"/>
                <w:color w:val="002060"/>
              </w:rPr>
              <w:t>Involvement of Speech and Language Therapy (SaLT) services for individualised or small-group support.</w:t>
            </w:r>
          </w:p>
          <w:p w14:paraId="2100AE5E" w14:textId="41A5AFFF" w:rsidR="00856118" w:rsidRPr="00D779F6" w:rsidRDefault="00856118" w:rsidP="66C0EB3A">
            <w:pPr>
              <w:pStyle w:val="ListParagraph"/>
              <w:numPr>
                <w:ilvl w:val="0"/>
                <w:numId w:val="51"/>
              </w:numPr>
              <w:rPr>
                <w:rFonts w:eastAsia="Calibri"/>
                <w:color w:val="002060"/>
              </w:rPr>
            </w:pPr>
            <w:r w:rsidRPr="66C0EB3A">
              <w:rPr>
                <w:rFonts w:eastAsia="Calibri"/>
                <w:color w:val="002060"/>
              </w:rPr>
              <w:t xml:space="preserve">Support from </w:t>
            </w:r>
            <w:r w:rsidR="7A4CFF38" w:rsidRPr="66C0EB3A">
              <w:rPr>
                <w:rFonts w:eastAsia="Calibri"/>
                <w:color w:val="002060"/>
              </w:rPr>
              <w:t xml:space="preserve">Autism Outreach Services </w:t>
            </w:r>
            <w:r w:rsidRPr="66C0EB3A">
              <w:rPr>
                <w:rFonts w:eastAsia="Calibri"/>
                <w:color w:val="002060"/>
              </w:rPr>
              <w:t>for individualised or small-group support</w:t>
            </w:r>
          </w:p>
          <w:p w14:paraId="322E1AE6" w14:textId="77777777" w:rsidR="00856118" w:rsidRPr="00D779F6" w:rsidRDefault="00856118" w:rsidP="00856118">
            <w:pPr>
              <w:rPr>
                <w:rFonts w:asciiTheme="minorHAnsi" w:hAnsiTheme="minorHAnsi" w:cstheme="minorHAnsi"/>
                <w:color w:val="002060"/>
              </w:rPr>
            </w:pPr>
          </w:p>
          <w:p w14:paraId="2DCABFB9" w14:textId="77777777" w:rsidR="00856118" w:rsidRPr="00D779F6" w:rsidRDefault="00856118" w:rsidP="00856118">
            <w:pPr>
              <w:rPr>
                <w:rFonts w:asciiTheme="minorHAnsi" w:hAnsiTheme="minorHAnsi" w:cstheme="minorHAnsi"/>
                <w:color w:val="002060"/>
              </w:rPr>
            </w:pPr>
            <w:r w:rsidRPr="00D779F6">
              <w:rPr>
                <w:rFonts w:asciiTheme="minorHAnsi" w:hAnsiTheme="minorHAnsi" w:cstheme="minorHAnsi"/>
                <w:b/>
                <w:color w:val="002060"/>
              </w:rPr>
              <w:t xml:space="preserve">Tier 4 – Intensive Support (EHCP) </w:t>
            </w:r>
          </w:p>
          <w:p w14:paraId="5629F1B3" w14:textId="77777777" w:rsidR="00856118" w:rsidRPr="00D779F6" w:rsidRDefault="00856118" w:rsidP="00856118">
            <w:pPr>
              <w:pStyle w:val="ListParagraph"/>
              <w:numPr>
                <w:ilvl w:val="0"/>
                <w:numId w:val="50"/>
              </w:numPr>
              <w:rPr>
                <w:rFonts w:eastAsia="Calibri" w:cstheme="minorHAnsi"/>
                <w:color w:val="002060"/>
              </w:rPr>
            </w:pPr>
            <w:r w:rsidRPr="00D779F6">
              <w:rPr>
                <w:rFonts w:eastAsia="Calibri" w:cstheme="minorHAnsi"/>
                <w:color w:val="002060"/>
              </w:rPr>
              <w:t>Personalised, multi-agency support plan, documented in an EHCP, including targeted sessions with SaLT and/or EP services as needed.</w:t>
            </w:r>
          </w:p>
          <w:p w14:paraId="222A4389" w14:textId="77777777" w:rsidR="00856118" w:rsidRPr="00D779F6" w:rsidRDefault="00856118" w:rsidP="00856118">
            <w:pPr>
              <w:rPr>
                <w:rFonts w:asciiTheme="minorHAnsi" w:hAnsiTheme="minorHAnsi" w:cstheme="minorHAnsi"/>
                <w:color w:val="002060"/>
              </w:rPr>
            </w:pPr>
            <w:r w:rsidRPr="00D779F6">
              <w:rPr>
                <w:rFonts w:asciiTheme="minorHAnsi" w:hAnsiTheme="minorHAnsi" w:cstheme="minorHAnsi"/>
                <w:b/>
                <w:bCs/>
                <w:color w:val="002060"/>
              </w:rPr>
              <w:t>Sensory and Physical Needs</w:t>
            </w:r>
            <w:r w:rsidRPr="00D779F6">
              <w:rPr>
                <w:rFonts w:asciiTheme="minorHAnsi" w:hAnsiTheme="minorHAnsi" w:cstheme="minorHAnsi"/>
                <w:color w:val="002060"/>
              </w:rPr>
              <w:t xml:space="preserve"> </w:t>
            </w:r>
          </w:p>
          <w:p w14:paraId="4A6D9AA3" w14:textId="77777777" w:rsidR="00856118" w:rsidRPr="00D779F6" w:rsidRDefault="00856118" w:rsidP="00856118">
            <w:pPr>
              <w:rPr>
                <w:rFonts w:asciiTheme="minorHAnsi" w:hAnsiTheme="minorHAnsi" w:cstheme="minorHAnsi"/>
                <w:color w:val="002060"/>
              </w:rPr>
            </w:pPr>
          </w:p>
          <w:p w14:paraId="69D23E12" w14:textId="77777777" w:rsidR="00856118" w:rsidRPr="00D779F6" w:rsidRDefault="00856118" w:rsidP="00856118">
            <w:pPr>
              <w:rPr>
                <w:rFonts w:asciiTheme="minorHAnsi" w:hAnsiTheme="minorHAnsi" w:cstheme="minorHAnsi"/>
                <w:color w:val="002060"/>
              </w:rPr>
            </w:pPr>
            <w:r w:rsidRPr="00D779F6">
              <w:rPr>
                <w:rFonts w:asciiTheme="minorHAnsi" w:hAnsiTheme="minorHAnsi" w:cstheme="minorHAnsi"/>
                <w:b/>
                <w:color w:val="002060"/>
              </w:rPr>
              <w:t>Tier 1 – Quality First Teaching (QFT)</w:t>
            </w:r>
            <w:r w:rsidRPr="00D779F6">
              <w:rPr>
                <w:rFonts w:asciiTheme="minorHAnsi" w:hAnsiTheme="minorHAnsi" w:cstheme="minorHAnsi"/>
                <w:color w:val="002060"/>
              </w:rPr>
              <w:t xml:space="preserve"> </w:t>
            </w:r>
          </w:p>
          <w:p w14:paraId="41A43718" w14:textId="77777777" w:rsidR="00856118" w:rsidRPr="00D779F6" w:rsidRDefault="00856118" w:rsidP="00856118">
            <w:pPr>
              <w:pStyle w:val="ListParagraph"/>
              <w:numPr>
                <w:ilvl w:val="0"/>
                <w:numId w:val="52"/>
              </w:numPr>
              <w:rPr>
                <w:rFonts w:eastAsia="Calibri" w:cstheme="minorHAnsi"/>
                <w:color w:val="002060"/>
              </w:rPr>
            </w:pPr>
            <w:r w:rsidRPr="00D779F6">
              <w:rPr>
                <w:rFonts w:eastAsia="Calibri" w:cstheme="minorHAnsi"/>
                <w:color w:val="002060"/>
              </w:rPr>
              <w:t xml:space="preserve">Classroom adjustments such as fidget toys, ear defenders, and </w:t>
            </w:r>
            <w:r>
              <w:rPr>
                <w:rFonts w:eastAsia="Calibri" w:cstheme="minorHAnsi"/>
                <w:color w:val="002060"/>
              </w:rPr>
              <w:t>in class breaks</w:t>
            </w:r>
            <w:r w:rsidRPr="00D779F6">
              <w:rPr>
                <w:rFonts w:eastAsia="Calibri" w:cstheme="minorHAnsi"/>
                <w:color w:val="002060"/>
              </w:rPr>
              <w:t xml:space="preserve"> as needed. </w:t>
            </w:r>
          </w:p>
          <w:p w14:paraId="2F5E4676" w14:textId="77777777" w:rsidR="00856118" w:rsidRPr="00D779F6" w:rsidRDefault="00856118" w:rsidP="00856118">
            <w:pPr>
              <w:pStyle w:val="ListParagraph"/>
              <w:numPr>
                <w:ilvl w:val="0"/>
                <w:numId w:val="52"/>
              </w:numPr>
              <w:rPr>
                <w:rFonts w:eastAsia="Calibri" w:cstheme="minorHAnsi"/>
                <w:color w:val="002060"/>
              </w:rPr>
            </w:pPr>
            <w:r w:rsidRPr="00D779F6">
              <w:rPr>
                <w:rFonts w:eastAsia="Calibri" w:cstheme="minorHAnsi"/>
                <w:color w:val="002060"/>
              </w:rPr>
              <w:t xml:space="preserve">Adapted seating arrangements or mobility aids to support comfort and engagement. </w:t>
            </w:r>
          </w:p>
          <w:p w14:paraId="4EC1E2DA" w14:textId="77777777" w:rsidR="00856118" w:rsidRPr="00D779F6" w:rsidRDefault="00856118" w:rsidP="00856118">
            <w:pPr>
              <w:rPr>
                <w:rFonts w:asciiTheme="minorHAnsi" w:hAnsiTheme="minorHAnsi" w:cstheme="minorHAnsi"/>
                <w:color w:val="002060"/>
              </w:rPr>
            </w:pPr>
          </w:p>
          <w:p w14:paraId="7F2891B2" w14:textId="77777777" w:rsidR="00856118" w:rsidRPr="00D779F6" w:rsidRDefault="00856118" w:rsidP="00856118">
            <w:pPr>
              <w:rPr>
                <w:rFonts w:asciiTheme="minorHAnsi" w:hAnsiTheme="minorHAnsi" w:cstheme="minorHAnsi"/>
                <w:color w:val="002060"/>
              </w:rPr>
            </w:pPr>
            <w:r w:rsidRPr="00D779F6">
              <w:rPr>
                <w:rFonts w:asciiTheme="minorHAnsi" w:hAnsiTheme="minorHAnsi" w:cstheme="minorHAnsi"/>
                <w:b/>
                <w:color w:val="002060"/>
              </w:rPr>
              <w:t>Tier 2 – Targeted Interventions</w:t>
            </w:r>
            <w:r w:rsidRPr="00D779F6">
              <w:rPr>
                <w:rFonts w:asciiTheme="minorHAnsi" w:hAnsiTheme="minorHAnsi" w:cstheme="minorHAnsi"/>
                <w:color w:val="002060"/>
              </w:rPr>
              <w:t xml:space="preserve"> </w:t>
            </w:r>
          </w:p>
          <w:p w14:paraId="526A44F6" w14:textId="79A16F04" w:rsidR="00856118" w:rsidRPr="00D779F6" w:rsidRDefault="00856118" w:rsidP="00856118">
            <w:pPr>
              <w:pStyle w:val="ListParagraph"/>
              <w:numPr>
                <w:ilvl w:val="0"/>
                <w:numId w:val="54"/>
              </w:numPr>
              <w:rPr>
                <w:rFonts w:cstheme="minorHAnsi"/>
                <w:color w:val="002060"/>
              </w:rPr>
            </w:pPr>
            <w:r w:rsidRPr="00D779F6">
              <w:rPr>
                <w:rFonts w:cstheme="minorHAnsi"/>
                <w:color w:val="002060"/>
              </w:rPr>
              <w:t xml:space="preserve">Small group handwriting skills </w:t>
            </w:r>
            <w:r>
              <w:rPr>
                <w:rFonts w:cstheme="minorHAnsi"/>
                <w:color w:val="002060"/>
              </w:rPr>
              <w:t>or touch-typing sessions</w:t>
            </w:r>
          </w:p>
          <w:p w14:paraId="51E46F67" w14:textId="77777777" w:rsidR="00856118" w:rsidRPr="00D779F6" w:rsidRDefault="00856118" w:rsidP="00856118">
            <w:pPr>
              <w:pStyle w:val="ListParagraph"/>
              <w:numPr>
                <w:ilvl w:val="0"/>
                <w:numId w:val="54"/>
              </w:numPr>
              <w:rPr>
                <w:rFonts w:cstheme="minorHAnsi"/>
                <w:color w:val="002060"/>
              </w:rPr>
            </w:pPr>
            <w:r w:rsidRPr="00D779F6">
              <w:rPr>
                <w:rFonts w:cstheme="minorHAnsi"/>
                <w:color w:val="002060"/>
              </w:rPr>
              <w:t>Inclusion clubs at lunch and break</w:t>
            </w:r>
          </w:p>
          <w:p w14:paraId="43929AAF" w14:textId="77777777" w:rsidR="00856118" w:rsidRPr="00D779F6" w:rsidRDefault="00856118" w:rsidP="00856118">
            <w:pPr>
              <w:pStyle w:val="ListParagraph"/>
              <w:numPr>
                <w:ilvl w:val="0"/>
                <w:numId w:val="54"/>
              </w:numPr>
              <w:rPr>
                <w:rFonts w:cstheme="minorHAnsi"/>
                <w:color w:val="002060"/>
              </w:rPr>
            </w:pPr>
            <w:r w:rsidRPr="00D779F6">
              <w:rPr>
                <w:rFonts w:cstheme="minorHAnsi"/>
                <w:color w:val="002060"/>
              </w:rPr>
              <w:t>Sensory breaks</w:t>
            </w:r>
          </w:p>
          <w:p w14:paraId="6A45045D" w14:textId="77777777" w:rsidR="00856118" w:rsidRPr="00D779F6" w:rsidRDefault="00856118" w:rsidP="00856118">
            <w:pPr>
              <w:pStyle w:val="ListParagraph"/>
              <w:numPr>
                <w:ilvl w:val="0"/>
                <w:numId w:val="54"/>
              </w:numPr>
              <w:rPr>
                <w:rFonts w:cstheme="minorHAnsi"/>
                <w:color w:val="002060"/>
              </w:rPr>
            </w:pPr>
            <w:r w:rsidRPr="00D779F6">
              <w:rPr>
                <w:rFonts w:cstheme="minorHAnsi"/>
                <w:color w:val="002060"/>
              </w:rPr>
              <w:t xml:space="preserve">Individual support with personal organisation, such as using timers and visual schedules. </w:t>
            </w:r>
          </w:p>
          <w:p w14:paraId="74C546FD" w14:textId="77777777" w:rsidR="00856118" w:rsidRPr="00D779F6" w:rsidRDefault="00856118" w:rsidP="00856118">
            <w:pPr>
              <w:rPr>
                <w:rFonts w:asciiTheme="minorHAnsi" w:hAnsiTheme="minorHAnsi" w:cstheme="minorHAnsi"/>
                <w:color w:val="002060"/>
              </w:rPr>
            </w:pPr>
          </w:p>
          <w:p w14:paraId="4F4144A1" w14:textId="77777777" w:rsidR="00856118" w:rsidRPr="00D779F6" w:rsidRDefault="00856118" w:rsidP="00856118">
            <w:pPr>
              <w:rPr>
                <w:rFonts w:asciiTheme="minorHAnsi" w:hAnsiTheme="minorHAnsi" w:cstheme="minorHAnsi"/>
                <w:color w:val="002060"/>
              </w:rPr>
            </w:pPr>
            <w:r w:rsidRPr="00D779F6">
              <w:rPr>
                <w:rFonts w:asciiTheme="minorHAnsi" w:hAnsiTheme="minorHAnsi" w:cstheme="minorHAnsi"/>
                <w:b/>
                <w:color w:val="002060"/>
              </w:rPr>
              <w:t xml:space="preserve">Tier 3 – Specialist Interventions </w:t>
            </w:r>
          </w:p>
          <w:p w14:paraId="15F2C3E9" w14:textId="77777777" w:rsidR="00856118" w:rsidRPr="00D779F6" w:rsidRDefault="00856118" w:rsidP="00856118">
            <w:pPr>
              <w:pStyle w:val="ListParagraph"/>
              <w:numPr>
                <w:ilvl w:val="0"/>
                <w:numId w:val="53"/>
              </w:numPr>
              <w:rPr>
                <w:rFonts w:cstheme="minorHAnsi"/>
                <w:color w:val="002060"/>
              </w:rPr>
            </w:pPr>
            <w:r w:rsidRPr="00D779F6">
              <w:rPr>
                <w:rFonts w:cstheme="minorHAnsi"/>
                <w:color w:val="002060"/>
              </w:rPr>
              <w:t xml:space="preserve">Access to Occupational Therapy (OT) services for assessments and tailored recommendations. </w:t>
            </w:r>
          </w:p>
          <w:p w14:paraId="1D5278F2" w14:textId="77777777" w:rsidR="00856118" w:rsidRPr="00D779F6" w:rsidRDefault="00856118" w:rsidP="00856118">
            <w:pPr>
              <w:pStyle w:val="ListParagraph"/>
              <w:numPr>
                <w:ilvl w:val="0"/>
                <w:numId w:val="53"/>
              </w:numPr>
              <w:rPr>
                <w:rFonts w:cstheme="minorHAnsi"/>
                <w:color w:val="002060"/>
              </w:rPr>
            </w:pPr>
            <w:r w:rsidRPr="00D779F6">
              <w:rPr>
                <w:rFonts w:cstheme="minorHAnsi"/>
                <w:color w:val="002060"/>
              </w:rPr>
              <w:t xml:space="preserve">Involvement of physiotherapy for students with physical or sensory processing challenges. </w:t>
            </w:r>
          </w:p>
          <w:p w14:paraId="7FF69156" w14:textId="77777777" w:rsidR="00856118" w:rsidRPr="00D779F6" w:rsidRDefault="00856118" w:rsidP="00856118">
            <w:pPr>
              <w:pStyle w:val="ListParagraph"/>
              <w:numPr>
                <w:ilvl w:val="0"/>
                <w:numId w:val="53"/>
              </w:numPr>
              <w:rPr>
                <w:rFonts w:cstheme="minorHAnsi"/>
                <w:color w:val="002060"/>
              </w:rPr>
            </w:pPr>
            <w:r w:rsidRPr="00D779F6">
              <w:rPr>
                <w:rFonts w:cstheme="minorHAnsi"/>
                <w:color w:val="002060"/>
              </w:rPr>
              <w:t>Regular monitoring and adjustments based on input from specialists, such as the Hearing Advisory Service</w:t>
            </w:r>
          </w:p>
          <w:p w14:paraId="31327DA4" w14:textId="77777777" w:rsidR="00856118" w:rsidRPr="00D779F6" w:rsidRDefault="00856118" w:rsidP="00856118">
            <w:pPr>
              <w:rPr>
                <w:rFonts w:asciiTheme="minorHAnsi" w:hAnsiTheme="minorHAnsi" w:cstheme="minorHAnsi"/>
                <w:color w:val="002060"/>
              </w:rPr>
            </w:pPr>
          </w:p>
          <w:p w14:paraId="790AB78B" w14:textId="77777777" w:rsidR="00856118" w:rsidRPr="00D779F6" w:rsidRDefault="00856118" w:rsidP="00856118">
            <w:pPr>
              <w:rPr>
                <w:rFonts w:asciiTheme="minorHAnsi" w:hAnsiTheme="minorHAnsi" w:cstheme="minorHAnsi"/>
                <w:color w:val="002060"/>
              </w:rPr>
            </w:pPr>
            <w:r w:rsidRPr="00D779F6">
              <w:rPr>
                <w:rFonts w:asciiTheme="minorHAnsi" w:hAnsiTheme="minorHAnsi" w:cstheme="minorHAnsi"/>
                <w:b/>
                <w:color w:val="002060"/>
              </w:rPr>
              <w:t>Tier 4 – Intensive Support (EHCP)</w:t>
            </w:r>
            <w:r w:rsidRPr="00D779F6">
              <w:rPr>
                <w:rFonts w:asciiTheme="minorHAnsi" w:hAnsiTheme="minorHAnsi" w:cstheme="minorHAnsi"/>
                <w:color w:val="002060"/>
              </w:rPr>
              <w:t xml:space="preserve"> </w:t>
            </w:r>
          </w:p>
          <w:p w14:paraId="2B304DD4" w14:textId="77777777" w:rsidR="00856118" w:rsidRPr="00D779F6" w:rsidRDefault="00856118" w:rsidP="00856118">
            <w:pPr>
              <w:pStyle w:val="ListParagraph"/>
              <w:numPr>
                <w:ilvl w:val="0"/>
                <w:numId w:val="55"/>
              </w:numPr>
              <w:rPr>
                <w:rFonts w:cstheme="minorHAnsi"/>
                <w:color w:val="002060"/>
              </w:rPr>
            </w:pPr>
            <w:r w:rsidRPr="00D779F6">
              <w:rPr>
                <w:rFonts w:cstheme="minorHAnsi"/>
                <w:color w:val="002060"/>
              </w:rPr>
              <w:t xml:space="preserve">Comprehensive support outlined in an EHCP, including adapted physical resources, mobility aids, or tailored seating. </w:t>
            </w:r>
          </w:p>
          <w:p w14:paraId="72322FD2" w14:textId="77267AEE" w:rsidR="00856118" w:rsidRPr="00856118" w:rsidRDefault="00856118" w:rsidP="00856118">
            <w:pPr>
              <w:rPr>
                <w:rFonts w:eastAsia="Times New Roman" w:cs="Calibri"/>
                <w:i/>
                <w:iCs/>
                <w:color w:val="002060"/>
                <w:sz w:val="24"/>
                <w:szCs w:val="24"/>
                <w:lang w:eastAsia="en-GB"/>
              </w:rPr>
            </w:pPr>
            <w:r w:rsidRPr="00D779F6">
              <w:rPr>
                <w:rFonts w:cstheme="minorHAnsi"/>
                <w:color w:val="002060"/>
              </w:rPr>
              <w:t>Multi-agency collaboration involving OT and physiotherapy for students with complex sensory or physical needs.</w:t>
            </w:r>
          </w:p>
        </w:tc>
      </w:tr>
      <w:tr w:rsidR="00856118" w14:paraId="10E5C917" w14:textId="77777777" w:rsidTr="66C0EB3A">
        <w:trPr>
          <w:trHeight w:val="10845"/>
        </w:trPr>
        <w:tc>
          <w:tcPr>
            <w:tcW w:w="10194" w:type="dxa"/>
          </w:tcPr>
          <w:p w14:paraId="5A6035C5" w14:textId="77777777" w:rsidR="00856118" w:rsidRPr="00856118" w:rsidRDefault="00856118" w:rsidP="576B1040">
            <w:pPr>
              <w:rPr>
                <w:b/>
                <w:bCs/>
                <w:color w:val="0070C0"/>
                <w:sz w:val="24"/>
                <w:szCs w:val="24"/>
              </w:rPr>
            </w:pPr>
            <w:r w:rsidRPr="576B1040">
              <w:rPr>
                <w:b/>
                <w:bCs/>
                <w:color w:val="0070C0"/>
                <w:sz w:val="24"/>
                <w:szCs w:val="24"/>
              </w:rPr>
              <w:lastRenderedPageBreak/>
              <w:t>Mentally Healthy School</w:t>
            </w:r>
          </w:p>
          <w:p w14:paraId="37FBAC2C" w14:textId="3978AF56" w:rsidR="00856118" w:rsidRPr="00856118" w:rsidRDefault="00856118" w:rsidP="3D8A35B9">
            <w:pPr>
              <w:pStyle w:val="NormalWeb"/>
              <w:shd w:val="clear" w:color="auto" w:fill="FFFFFF" w:themeFill="background1"/>
              <w:spacing w:before="0" w:beforeAutospacing="0" w:after="0" w:afterAutospacing="0"/>
              <w:textAlignment w:val="baseline"/>
              <w:rPr>
                <w:rFonts w:asciiTheme="minorHAnsi" w:hAnsiTheme="minorHAnsi" w:cstheme="minorBidi"/>
                <w:i/>
                <w:iCs/>
                <w:color w:val="002060"/>
                <w:sz w:val="22"/>
                <w:szCs w:val="22"/>
              </w:rPr>
            </w:pPr>
            <w:r w:rsidRPr="576B1040">
              <w:rPr>
                <w:rFonts w:asciiTheme="minorHAnsi" w:hAnsiTheme="minorHAnsi" w:cstheme="minorBidi"/>
                <w:color w:val="002060"/>
                <w:sz w:val="22"/>
                <w:szCs w:val="22"/>
                <w:bdr w:val="none" w:sz="0" w:space="0" w:color="auto" w:frame="1"/>
              </w:rPr>
              <w:t>The John Roan School</w:t>
            </w:r>
            <w:r w:rsidRPr="3D8A35B9">
              <w:rPr>
                <w:rFonts w:asciiTheme="minorHAnsi" w:hAnsiTheme="minorHAnsi" w:cstheme="minorBidi"/>
                <w:i/>
                <w:iCs/>
                <w:color w:val="002060"/>
                <w:sz w:val="22"/>
                <w:szCs w:val="22"/>
                <w:bdr w:val="none" w:sz="0" w:space="0" w:color="auto" w:frame="1"/>
              </w:rPr>
              <w:t xml:space="preserve"> </w:t>
            </w:r>
            <w:r w:rsidRPr="576B1040">
              <w:rPr>
                <w:rFonts w:asciiTheme="minorHAnsi" w:hAnsiTheme="minorHAnsi" w:cstheme="minorBidi"/>
                <w:color w:val="002060"/>
                <w:sz w:val="22"/>
                <w:szCs w:val="22"/>
                <w:bdr w:val="none" w:sz="0" w:space="0" w:color="auto" w:frame="1"/>
              </w:rPr>
              <w:t>Senior Mental Health Lead is:</w:t>
            </w:r>
            <w:r w:rsidRPr="3D8A35B9">
              <w:rPr>
                <w:rFonts w:asciiTheme="minorHAnsi" w:hAnsiTheme="minorHAnsi" w:cstheme="minorBidi"/>
                <w:i/>
                <w:iCs/>
                <w:color w:val="002060"/>
                <w:sz w:val="22"/>
                <w:szCs w:val="22"/>
                <w:bdr w:val="none" w:sz="0" w:space="0" w:color="auto" w:frame="1"/>
              </w:rPr>
              <w:t> </w:t>
            </w:r>
          </w:p>
          <w:p w14:paraId="4D08D326" w14:textId="77777777" w:rsidR="00856118" w:rsidRPr="00856118" w:rsidRDefault="00856118" w:rsidP="576B1040">
            <w:pPr>
              <w:pStyle w:val="NormalWeb"/>
              <w:shd w:val="clear" w:color="auto" w:fill="FFFFFF" w:themeFill="background1"/>
              <w:spacing w:before="0" w:beforeAutospacing="0" w:after="0" w:afterAutospacing="0"/>
              <w:textAlignment w:val="baseline"/>
              <w:rPr>
                <w:rFonts w:asciiTheme="minorHAnsi" w:hAnsiTheme="minorHAnsi" w:cstheme="minorBidi"/>
                <w:color w:val="002060"/>
                <w:sz w:val="22"/>
                <w:szCs w:val="22"/>
              </w:rPr>
            </w:pPr>
            <w:r w:rsidRPr="576B1040">
              <w:rPr>
                <w:rFonts w:asciiTheme="minorHAnsi" w:hAnsiTheme="minorHAnsi" w:cstheme="minorBidi"/>
                <w:color w:val="002060"/>
                <w:sz w:val="22"/>
                <w:szCs w:val="22"/>
                <w:bdr w:val="none" w:sz="0" w:space="0" w:color="auto" w:frame="1"/>
              </w:rPr>
              <w:t> </w:t>
            </w:r>
          </w:p>
          <w:p w14:paraId="4C60C114" w14:textId="349528E7" w:rsidR="00856118" w:rsidRPr="006B1197" w:rsidRDefault="00856118" w:rsidP="576B1040">
            <w:pPr>
              <w:pStyle w:val="NormalWeb"/>
              <w:shd w:val="clear" w:color="auto" w:fill="FFFFFF" w:themeFill="background1"/>
              <w:spacing w:before="0" w:beforeAutospacing="0" w:after="0" w:afterAutospacing="0"/>
              <w:textAlignment w:val="baseline"/>
              <w:rPr>
                <w:rFonts w:ascii="Calibri" w:eastAsia="Calibri" w:hAnsi="Calibri" w:cs="Calibri"/>
                <w:color w:val="002060"/>
                <w:sz w:val="22"/>
                <w:szCs w:val="22"/>
              </w:rPr>
            </w:pPr>
            <w:r w:rsidRPr="576B1040">
              <w:rPr>
                <w:rFonts w:asciiTheme="minorHAnsi" w:hAnsiTheme="minorHAnsi" w:cstheme="minorBidi"/>
                <w:b/>
                <w:bCs/>
                <w:color w:val="002060"/>
                <w:sz w:val="22"/>
                <w:szCs w:val="22"/>
                <w:bdr w:val="none" w:sz="0" w:space="0" w:color="auto" w:frame="1"/>
                <w:lang w:val="en-US"/>
              </w:rPr>
              <w:t>Initiatives and Interventions - Our Offe</w:t>
            </w:r>
            <w:r w:rsidR="73F18DE7" w:rsidRPr="576B1040">
              <w:rPr>
                <w:rFonts w:asciiTheme="minorHAnsi" w:hAnsiTheme="minorHAnsi" w:cstheme="minorBidi"/>
                <w:b/>
                <w:bCs/>
                <w:color w:val="002060"/>
                <w:sz w:val="22"/>
                <w:szCs w:val="22"/>
                <w:bdr w:val="none" w:sz="0" w:space="0" w:color="auto" w:frame="1"/>
                <w:lang w:val="en-US"/>
              </w:rPr>
              <w:t>r</w:t>
            </w:r>
          </w:p>
          <w:p w14:paraId="654DA74A" w14:textId="0BB6FAA7" w:rsidR="00856118" w:rsidRPr="006B1197" w:rsidRDefault="0466114B" w:rsidP="576B1040">
            <w:pPr>
              <w:pStyle w:val="NormalWeb"/>
              <w:numPr>
                <w:ilvl w:val="0"/>
                <w:numId w:val="5"/>
              </w:numPr>
              <w:shd w:val="clear" w:color="auto" w:fill="FFFFFF" w:themeFill="background1"/>
              <w:spacing w:before="0" w:beforeAutospacing="0" w:after="0" w:afterAutospacing="0"/>
              <w:textAlignment w:val="baseline"/>
              <w:rPr>
                <w:rFonts w:ascii="Calibri" w:eastAsia="Calibri" w:hAnsi="Calibri" w:cs="Calibri"/>
                <w:color w:val="002060"/>
                <w:sz w:val="22"/>
                <w:szCs w:val="22"/>
              </w:rPr>
            </w:pPr>
            <w:r w:rsidRPr="576B1040">
              <w:rPr>
                <w:rFonts w:ascii="Calibri" w:eastAsia="Calibri" w:hAnsi="Calibri" w:cs="Calibri"/>
                <w:color w:val="002060"/>
                <w:sz w:val="22"/>
                <w:szCs w:val="22"/>
              </w:rPr>
              <w:t>The school is committed to promoting positive mental health and emotional wellbeing for all students. Our approach is multi-layered, combining curriculum-based education, whole-school initiatives, and targeted support.</w:t>
            </w:r>
          </w:p>
          <w:p w14:paraId="7F70B78E" w14:textId="1983C668" w:rsidR="00856118" w:rsidRPr="006B1197" w:rsidRDefault="0466114B" w:rsidP="576B1040">
            <w:pPr>
              <w:spacing w:before="240" w:after="240"/>
              <w:textAlignment w:val="baseline"/>
              <w:rPr>
                <w:rFonts w:cs="Calibri"/>
                <w:color w:val="002060"/>
              </w:rPr>
            </w:pPr>
            <w:r w:rsidRPr="576B1040">
              <w:rPr>
                <w:rFonts w:cs="Calibri"/>
                <w:b/>
                <w:bCs/>
                <w:color w:val="002060"/>
              </w:rPr>
              <w:t>Curriculum-Based Support</w:t>
            </w:r>
          </w:p>
          <w:p w14:paraId="7230F099" w14:textId="5939C8E3" w:rsidR="00856118" w:rsidRPr="006B1197" w:rsidRDefault="0466114B" w:rsidP="576B1040">
            <w:pPr>
              <w:pStyle w:val="ListParagraph"/>
              <w:numPr>
                <w:ilvl w:val="0"/>
                <w:numId w:val="4"/>
              </w:numPr>
              <w:spacing w:before="240" w:after="240" w:line="240" w:lineRule="auto"/>
              <w:textAlignment w:val="baseline"/>
              <w:rPr>
                <w:rFonts w:ascii="Calibri" w:eastAsia="Calibri" w:hAnsi="Calibri" w:cs="Calibri"/>
                <w:color w:val="002060"/>
              </w:rPr>
            </w:pPr>
            <w:r w:rsidRPr="576B1040">
              <w:rPr>
                <w:rFonts w:ascii="Calibri" w:eastAsia="Calibri" w:hAnsi="Calibri" w:cs="Calibri"/>
                <w:color w:val="002060"/>
              </w:rPr>
              <w:t>Mental health education is embedded within our PSHE programme, which is delivered across all key stages. The curriculum includes age-appropriate content on emotional regulation, resilience, managing stress, and accessing support. Lessons are designed to equip students with the knowledge and skills to understand and manage their mental health effectively.</w:t>
            </w:r>
          </w:p>
          <w:p w14:paraId="2E3DE565" w14:textId="59D7AC16" w:rsidR="00856118" w:rsidRPr="006B1197" w:rsidRDefault="0466114B" w:rsidP="576B1040">
            <w:pPr>
              <w:spacing w:before="240" w:after="240"/>
              <w:textAlignment w:val="baseline"/>
              <w:rPr>
                <w:rFonts w:cs="Calibri"/>
                <w:color w:val="002060"/>
              </w:rPr>
            </w:pPr>
            <w:r w:rsidRPr="576B1040">
              <w:rPr>
                <w:rFonts w:cs="Calibri"/>
                <w:b/>
                <w:bCs/>
                <w:color w:val="002060"/>
              </w:rPr>
              <w:t>Whole-School Initiatives</w:t>
            </w:r>
          </w:p>
          <w:p w14:paraId="1A10D307" w14:textId="7CD3A087" w:rsidR="00856118" w:rsidRPr="006B1197" w:rsidRDefault="0466114B" w:rsidP="576B1040">
            <w:pPr>
              <w:pStyle w:val="ListParagraph"/>
              <w:numPr>
                <w:ilvl w:val="0"/>
                <w:numId w:val="3"/>
              </w:numPr>
              <w:spacing w:before="240" w:after="240" w:line="240" w:lineRule="auto"/>
              <w:textAlignment w:val="baseline"/>
              <w:rPr>
                <w:rFonts w:ascii="Calibri" w:eastAsia="Calibri" w:hAnsi="Calibri" w:cs="Calibri"/>
                <w:color w:val="002060"/>
              </w:rPr>
            </w:pPr>
            <w:r w:rsidRPr="576B1040">
              <w:rPr>
                <w:rFonts w:ascii="Calibri" w:eastAsia="Calibri" w:hAnsi="Calibri" w:cs="Calibri"/>
                <w:color w:val="002060"/>
              </w:rPr>
              <w:t xml:space="preserve">We actively participate in national awareness events such as </w:t>
            </w:r>
            <w:r w:rsidRPr="576B1040">
              <w:rPr>
                <w:rFonts w:ascii="Calibri" w:eastAsia="Calibri" w:hAnsi="Calibri" w:cs="Calibri"/>
                <w:i/>
                <w:iCs/>
                <w:color w:val="002060"/>
              </w:rPr>
              <w:t>World Mental Health Day</w:t>
            </w:r>
            <w:r w:rsidRPr="576B1040">
              <w:rPr>
                <w:rFonts w:ascii="Calibri" w:eastAsia="Calibri" w:hAnsi="Calibri" w:cs="Calibri"/>
                <w:color w:val="002060"/>
              </w:rPr>
              <w:t>, using these opportunities to foster open dialogue and reduce stigma around mental health. Activities may include assemblies, tutor time discussions, and student-led projects.</w:t>
            </w:r>
          </w:p>
          <w:p w14:paraId="3E80A413" w14:textId="07D86E8A" w:rsidR="00856118" w:rsidRPr="006B1197" w:rsidRDefault="0466114B" w:rsidP="576B1040">
            <w:pPr>
              <w:spacing w:before="240" w:after="240"/>
              <w:textAlignment w:val="baseline"/>
              <w:rPr>
                <w:rFonts w:cs="Calibri"/>
                <w:color w:val="002060"/>
              </w:rPr>
            </w:pPr>
            <w:r w:rsidRPr="576B1040">
              <w:rPr>
                <w:rFonts w:cs="Calibri"/>
                <w:b/>
                <w:bCs/>
                <w:color w:val="002060"/>
              </w:rPr>
              <w:t>Access to Supportive Environments and Activities</w:t>
            </w:r>
          </w:p>
          <w:p w14:paraId="66167215" w14:textId="66FF5776" w:rsidR="00856118" w:rsidRPr="006B1197" w:rsidRDefault="0466114B" w:rsidP="576B1040">
            <w:pPr>
              <w:pStyle w:val="ListParagraph"/>
              <w:numPr>
                <w:ilvl w:val="0"/>
                <w:numId w:val="2"/>
              </w:numPr>
              <w:spacing w:before="240" w:after="240"/>
              <w:textAlignment w:val="baseline"/>
              <w:rPr>
                <w:rFonts w:ascii="Calibri" w:eastAsia="Calibri" w:hAnsi="Calibri" w:cs="Calibri"/>
                <w:color w:val="002060"/>
              </w:rPr>
            </w:pPr>
            <w:r w:rsidRPr="576B1040">
              <w:rPr>
                <w:rFonts w:ascii="Calibri" w:eastAsia="Calibri" w:hAnsi="Calibri" w:cs="Calibri"/>
                <w:color w:val="002060"/>
              </w:rPr>
              <w:t xml:space="preserve">To support students who may require additional emotional regulation or sensory relief, the school provides access to designated quiet spaces during break and lunch times. </w:t>
            </w:r>
          </w:p>
          <w:p w14:paraId="3987D15E" w14:textId="35D9F067" w:rsidR="00856118" w:rsidRPr="006B1197" w:rsidRDefault="0466114B" w:rsidP="576B1040">
            <w:pPr>
              <w:pStyle w:val="ListParagraph"/>
              <w:numPr>
                <w:ilvl w:val="0"/>
                <w:numId w:val="2"/>
              </w:numPr>
              <w:spacing w:before="240" w:after="240"/>
              <w:textAlignment w:val="baseline"/>
              <w:rPr>
                <w:rFonts w:ascii="Calibri" w:eastAsia="Calibri" w:hAnsi="Calibri" w:cs="Calibri"/>
                <w:color w:val="002060"/>
              </w:rPr>
            </w:pPr>
            <w:r w:rsidRPr="66C0EB3A">
              <w:rPr>
                <w:rFonts w:ascii="Calibri" w:eastAsia="Calibri" w:hAnsi="Calibri" w:cs="Calibri"/>
                <w:color w:val="002060"/>
              </w:rPr>
              <w:t>These areas offer a calm, low-stimulation environment for reflection and decompression</w:t>
            </w:r>
            <w:r w:rsidR="0093796B" w:rsidRPr="66C0EB3A">
              <w:rPr>
                <w:rFonts w:ascii="Calibri" w:eastAsia="Calibri" w:hAnsi="Calibri" w:cs="Calibri"/>
                <w:color w:val="002060"/>
              </w:rPr>
              <w:t>.</w:t>
            </w:r>
            <w:r w:rsidR="215A4FA2" w:rsidRPr="66C0EB3A">
              <w:rPr>
                <w:rFonts w:ascii="Calibri" w:eastAsia="Calibri" w:hAnsi="Calibri" w:cs="Calibri"/>
                <w:color w:val="002060"/>
              </w:rPr>
              <w:t xml:space="preserve"> </w:t>
            </w:r>
            <w:r w:rsidR="3DC145FB" w:rsidRPr="66C0EB3A">
              <w:rPr>
                <w:rFonts w:ascii="Calibri" w:eastAsia="Calibri" w:hAnsi="Calibri" w:cs="Calibri"/>
                <w:color w:val="002060"/>
              </w:rPr>
              <w:t>I</w:t>
            </w:r>
            <w:r w:rsidRPr="66C0EB3A">
              <w:rPr>
                <w:rFonts w:ascii="Calibri" w:eastAsia="Calibri" w:hAnsi="Calibri" w:cs="Calibri"/>
                <w:color w:val="002060"/>
              </w:rPr>
              <w:t xml:space="preserve">n addition, students are encouraged to participate in structured, low-pressure enrichment activities such as </w:t>
            </w:r>
            <w:r w:rsidRPr="66C0EB3A">
              <w:rPr>
                <w:rFonts w:ascii="Calibri" w:eastAsia="Calibri" w:hAnsi="Calibri" w:cs="Calibri"/>
                <w:i/>
                <w:iCs/>
                <w:color w:val="002060"/>
              </w:rPr>
              <w:t>Film Club</w:t>
            </w:r>
            <w:r w:rsidRPr="66C0EB3A">
              <w:rPr>
                <w:rFonts w:ascii="Calibri" w:eastAsia="Calibri" w:hAnsi="Calibri" w:cs="Calibri"/>
                <w:color w:val="002060"/>
              </w:rPr>
              <w:t>, which supports social engagement in a relaxed setting</w:t>
            </w:r>
          </w:p>
          <w:p w14:paraId="53605302" w14:textId="25C73692" w:rsidR="00856118" w:rsidRPr="006B1197" w:rsidRDefault="4B56B4D7" w:rsidP="576B1040">
            <w:pPr>
              <w:spacing w:before="240" w:after="240"/>
              <w:textAlignment w:val="baseline"/>
              <w:rPr>
                <w:rFonts w:cs="Calibri"/>
                <w:color w:val="002060"/>
              </w:rPr>
            </w:pPr>
            <w:r w:rsidRPr="576B1040">
              <w:rPr>
                <w:rFonts w:cs="Calibri"/>
                <w:b/>
                <w:bCs/>
                <w:color w:val="002060"/>
              </w:rPr>
              <w:t>Counselling and External Support</w:t>
            </w:r>
          </w:p>
          <w:p w14:paraId="3F4C81A6" w14:textId="10A81727" w:rsidR="00856118" w:rsidRPr="006B1197" w:rsidRDefault="4B56B4D7" w:rsidP="576B1040">
            <w:pPr>
              <w:pStyle w:val="ListParagraph"/>
              <w:numPr>
                <w:ilvl w:val="0"/>
                <w:numId w:val="1"/>
              </w:numPr>
              <w:spacing w:before="240" w:after="240"/>
              <w:textAlignment w:val="baseline"/>
              <w:rPr>
                <w:rFonts w:ascii="Calibri" w:eastAsia="Calibri" w:hAnsi="Calibri" w:cs="Calibri"/>
                <w:color w:val="002060"/>
              </w:rPr>
            </w:pPr>
            <w:r w:rsidRPr="576B1040">
              <w:rPr>
                <w:rFonts w:ascii="Calibri" w:eastAsia="Calibri" w:hAnsi="Calibri" w:cs="Calibri"/>
                <w:color w:val="002060"/>
              </w:rPr>
              <w:t>Where there are persistent concerns about a student’s mental health, a referral may be made to in-school counselling services, which provide a confidential space to explore emotional and mental health concerns. Referrals can be made through pastoral staff or the SEND team, depending on individual needs.</w:t>
            </w:r>
          </w:p>
          <w:p w14:paraId="494C5856" w14:textId="52AB0D5B" w:rsidR="00856118" w:rsidRPr="006B1197" w:rsidRDefault="4B56B4D7" w:rsidP="576B1040">
            <w:pPr>
              <w:spacing w:before="240" w:after="240"/>
              <w:textAlignment w:val="baseline"/>
              <w:rPr>
                <w:rFonts w:cs="Calibri"/>
                <w:color w:val="002060"/>
              </w:rPr>
            </w:pPr>
            <w:r w:rsidRPr="3D8A35B9">
              <w:rPr>
                <w:rFonts w:cs="Calibri"/>
                <w:color w:val="002060"/>
              </w:rPr>
              <w:t xml:space="preserve">We also work closely with </w:t>
            </w:r>
            <w:r w:rsidRPr="3D8A35B9">
              <w:rPr>
                <w:rFonts w:cs="Calibri"/>
                <w:b/>
                <w:bCs/>
                <w:color w:val="002060"/>
              </w:rPr>
              <w:t>CAMHS (Child and Adolescent Mental Health Services)</w:t>
            </w:r>
            <w:r w:rsidRPr="3D8A35B9">
              <w:rPr>
                <w:rFonts w:cs="Calibri"/>
                <w:color w:val="002060"/>
              </w:rPr>
              <w:t xml:space="preserve"> to support students with more complex or clinical mental health needs. This includes contributing to assessments, attending multi-agency meetings, and implementing recommended strategies within the school environment</w:t>
            </w:r>
            <w:r w:rsidR="2C678199" w:rsidRPr="3D8A35B9">
              <w:rPr>
                <w:rFonts w:cs="Calibri"/>
                <w:color w:val="002060"/>
              </w:rPr>
              <w:t xml:space="preserve">. </w:t>
            </w:r>
            <w:r w:rsidRPr="3D8A35B9">
              <w:rPr>
                <w:rFonts w:cs="Calibri"/>
                <w:color w:val="002060"/>
              </w:rPr>
              <w:t>This provision is reviewed regularly to ensure it remains responsive to student needs and aligned with best practice.</w:t>
            </w:r>
          </w:p>
        </w:tc>
      </w:tr>
      <w:tr w:rsidR="00856118" w14:paraId="3D1C4BE1" w14:textId="77777777" w:rsidTr="66C0EB3A">
        <w:tc>
          <w:tcPr>
            <w:tcW w:w="10194" w:type="dxa"/>
          </w:tcPr>
          <w:p w14:paraId="70F76EBF" w14:textId="2D38E810" w:rsidR="00856118" w:rsidRPr="006B6517" w:rsidRDefault="00856118" w:rsidP="3D8A35B9">
            <w:pPr>
              <w:rPr>
                <w:rFonts w:cs="Calibri"/>
                <w:i/>
                <w:iCs/>
                <w:color w:val="002060"/>
              </w:rPr>
            </w:pPr>
            <w:r w:rsidRPr="3D8A35B9">
              <w:rPr>
                <w:b/>
                <w:bCs/>
                <w:color w:val="0070C0"/>
                <w:sz w:val="24"/>
                <w:szCs w:val="24"/>
              </w:rPr>
              <w:t>Behaviou</w:t>
            </w:r>
            <w:r w:rsidR="5A3BC6FF" w:rsidRPr="3D8A35B9">
              <w:rPr>
                <w:b/>
                <w:bCs/>
                <w:color w:val="0070C0"/>
                <w:sz w:val="24"/>
                <w:szCs w:val="24"/>
              </w:rPr>
              <w:t xml:space="preserve">r </w:t>
            </w:r>
            <w:r w:rsidRPr="3D8A35B9">
              <w:rPr>
                <w:b/>
                <w:bCs/>
                <w:color w:val="0070C0"/>
                <w:sz w:val="24"/>
                <w:szCs w:val="24"/>
              </w:rPr>
              <w:t>Support</w:t>
            </w:r>
          </w:p>
          <w:p w14:paraId="71F81C45" w14:textId="55E644CE" w:rsidR="00856118" w:rsidRPr="006B6517" w:rsidRDefault="00856118" w:rsidP="3D8A35B9">
            <w:pPr>
              <w:rPr>
                <w:rFonts w:cs="Calibri"/>
                <w:i/>
                <w:iCs/>
                <w:color w:val="002060"/>
              </w:rPr>
            </w:pPr>
            <w:r w:rsidRPr="3D8A35B9">
              <w:rPr>
                <w:rFonts w:cs="Calibri"/>
                <w:color w:val="002060"/>
              </w:rPr>
              <w:t xml:space="preserve">The SEND Code of Practice (2014) states that, </w:t>
            </w:r>
            <w:r w:rsidRPr="3D8A35B9">
              <w:rPr>
                <w:rFonts w:cs="Calibri"/>
                <w:i/>
                <w:iCs/>
                <w:color w:val="002060"/>
              </w:rPr>
              <w:t>‘Persistent disruptive or withdrawn behaviours do not necessarily mean that a child or young person has SEN. Where there are concerns, there should be an assessment to determine whether there are any causal factors such as undiagnosed learning difficulties, difficulties with communication or mental health issues.’</w:t>
            </w:r>
          </w:p>
          <w:p w14:paraId="4544D711" w14:textId="77777777" w:rsidR="00856118" w:rsidRDefault="00856118" w:rsidP="00856118">
            <w:pPr>
              <w:rPr>
                <w:rFonts w:cs="Calibri"/>
                <w:b/>
                <w:bCs/>
              </w:rPr>
            </w:pPr>
          </w:p>
          <w:p w14:paraId="56617F99" w14:textId="0E53F0AD" w:rsidR="00856118" w:rsidRPr="006B6517" w:rsidRDefault="00856118" w:rsidP="00856118">
            <w:pPr>
              <w:rPr>
                <w:rFonts w:cs="Calibri"/>
                <w:b/>
                <w:bCs/>
                <w:color w:val="002060"/>
              </w:rPr>
            </w:pPr>
            <w:r w:rsidRPr="006B6517">
              <w:rPr>
                <w:rFonts w:cs="Calibri"/>
                <w:b/>
                <w:bCs/>
                <w:color w:val="002060"/>
              </w:rPr>
              <w:t>Reasonable Adjustments</w:t>
            </w:r>
          </w:p>
          <w:p w14:paraId="7568E639" w14:textId="58156151" w:rsidR="00856118" w:rsidRPr="00451A19" w:rsidRDefault="00856118" w:rsidP="00856118">
            <w:pPr>
              <w:rPr>
                <w:rFonts w:cs="Calibri"/>
                <w:color w:val="002060"/>
              </w:rPr>
            </w:pPr>
            <w:r w:rsidRPr="00451A19">
              <w:rPr>
                <w:rFonts w:cs="Calibri"/>
                <w:color w:val="002060"/>
              </w:rPr>
              <w:t xml:space="preserve">At </w:t>
            </w:r>
            <w:r>
              <w:rPr>
                <w:rFonts w:cs="Calibri"/>
                <w:color w:val="002060"/>
              </w:rPr>
              <w:t>The John Roan School</w:t>
            </w:r>
            <w:r w:rsidRPr="00451A19">
              <w:rPr>
                <w:rFonts w:cs="Calibri"/>
                <w:color w:val="002060"/>
              </w:rPr>
              <w:t xml:space="preserve"> we make reasonable adjustments for managing behaviour which is related to a students’ Special Educational Need (SEN) or disability, in accordance with the Equality Act 2010. These </w:t>
            </w:r>
            <w:r w:rsidRPr="00451A19">
              <w:rPr>
                <w:rFonts w:cs="Calibri"/>
                <w:color w:val="002060"/>
              </w:rPr>
              <w:lastRenderedPageBreak/>
              <w:t xml:space="preserve">reasonable adjustments are tailored to the individual student and consider the advice of professionals as required. These adjustments may relate to the way that instructions are given, the way that behaviour is managed or the consequences and rewards that are used. </w:t>
            </w:r>
            <w:r w:rsidRPr="00856118">
              <w:rPr>
                <w:rFonts w:cs="Calibri"/>
                <w:color w:val="002060"/>
              </w:rPr>
              <w:t>The John Roan School</w:t>
            </w:r>
            <w:r w:rsidRPr="00451A19">
              <w:rPr>
                <w:rFonts w:cs="Calibri"/>
                <w:color w:val="002060"/>
              </w:rPr>
              <w:t xml:space="preserve"> is committed to providing early intervention to support student behaviour and to ensure that students are supported in improving their behaviour </w:t>
            </w:r>
            <w:r w:rsidRPr="00451A19">
              <w:rPr>
                <w:rFonts w:cs="Calibri"/>
                <w:i/>
                <w:iCs/>
                <w:color w:val="002060"/>
              </w:rPr>
              <w:t>(</w:t>
            </w:r>
            <w:r>
              <w:rPr>
                <w:rFonts w:cs="Calibri"/>
                <w:i/>
                <w:iCs/>
                <w:color w:val="002060"/>
              </w:rPr>
              <w:t>for more information please see our Behaviour Policy).</w:t>
            </w:r>
          </w:p>
          <w:p w14:paraId="55EE96CE" w14:textId="7DE95FBF" w:rsidR="00856118" w:rsidRPr="003E03C7" w:rsidRDefault="00856118" w:rsidP="3D8A35B9">
            <w:pPr>
              <w:rPr>
                <w:b/>
                <w:bCs/>
                <w:color w:val="0070C0"/>
                <w:sz w:val="24"/>
                <w:szCs w:val="24"/>
              </w:rPr>
            </w:pPr>
          </w:p>
        </w:tc>
      </w:tr>
      <w:tr w:rsidR="00856118" w14:paraId="40134764" w14:textId="77777777" w:rsidTr="66C0EB3A">
        <w:tc>
          <w:tcPr>
            <w:tcW w:w="10194" w:type="dxa"/>
          </w:tcPr>
          <w:p w14:paraId="6A048B21" w14:textId="3254BF4A" w:rsidR="00856118" w:rsidRPr="00DB3819" w:rsidRDefault="00856118" w:rsidP="00856118">
            <w:pPr>
              <w:rPr>
                <w:b/>
                <w:color w:val="0070C0"/>
                <w:sz w:val="24"/>
                <w:szCs w:val="24"/>
              </w:rPr>
            </w:pPr>
            <w:r>
              <w:rPr>
                <w:b/>
                <w:color w:val="0070C0"/>
                <w:sz w:val="24"/>
                <w:szCs w:val="24"/>
              </w:rPr>
              <w:lastRenderedPageBreak/>
              <w:t>Inclusive Community</w:t>
            </w:r>
          </w:p>
          <w:p w14:paraId="4B5A5C5C" w14:textId="77777777" w:rsidR="00856118" w:rsidRPr="001C555E" w:rsidRDefault="00856118" w:rsidP="00856118">
            <w:pPr>
              <w:rPr>
                <w:b/>
                <w:color w:val="002060"/>
              </w:rPr>
            </w:pPr>
            <w:r w:rsidRPr="001C555E">
              <w:rPr>
                <w:b/>
                <w:color w:val="002060"/>
              </w:rPr>
              <w:t xml:space="preserve">How are students with SEND encouraged to take part in the wider school offer and learning opportunities? </w:t>
            </w:r>
          </w:p>
          <w:p w14:paraId="64961A6C" w14:textId="77777777" w:rsidR="00856118" w:rsidRPr="00E130B2" w:rsidRDefault="00856118" w:rsidP="00856118">
            <w:pPr>
              <w:rPr>
                <w:b/>
                <w:color w:val="002060"/>
                <w:sz w:val="24"/>
                <w:szCs w:val="24"/>
                <w:u w:val="single"/>
              </w:rPr>
            </w:pPr>
          </w:p>
          <w:p w14:paraId="07F3605E" w14:textId="77777777" w:rsidR="00856118" w:rsidRPr="00D779F6" w:rsidRDefault="00856118" w:rsidP="00856118">
            <w:pPr>
              <w:rPr>
                <w:rFonts w:asciiTheme="minorHAnsi" w:hAnsiTheme="minorHAnsi" w:cstheme="minorHAnsi"/>
                <w:bCs/>
                <w:color w:val="002060"/>
              </w:rPr>
            </w:pPr>
            <w:r w:rsidRPr="00D779F6">
              <w:rPr>
                <w:rFonts w:asciiTheme="minorHAnsi" w:hAnsiTheme="minorHAnsi" w:cstheme="minorHAnsi"/>
                <w:bCs/>
                <w:color w:val="002060"/>
              </w:rPr>
              <w:t>Students are encouraged to take part in all aspects of school culture, including but not limited to:</w:t>
            </w:r>
          </w:p>
          <w:p w14:paraId="1EC4A3DB" w14:textId="77777777" w:rsidR="00856118" w:rsidRPr="00D779F6" w:rsidRDefault="00856118" w:rsidP="00856118">
            <w:pPr>
              <w:pStyle w:val="NoSpacing"/>
              <w:numPr>
                <w:ilvl w:val="0"/>
                <w:numId w:val="56"/>
              </w:numPr>
              <w:rPr>
                <w:rFonts w:asciiTheme="minorHAnsi" w:eastAsia="Times New Roman" w:hAnsiTheme="minorHAnsi" w:cstheme="minorHAnsi"/>
                <w:color w:val="002060"/>
                <w:lang w:eastAsia="en-GB"/>
              </w:rPr>
            </w:pPr>
            <w:r w:rsidRPr="00D779F6">
              <w:rPr>
                <w:rFonts w:asciiTheme="minorHAnsi" w:eastAsia="Times New Roman" w:hAnsiTheme="minorHAnsi" w:cstheme="minorHAnsi"/>
                <w:color w:val="002060"/>
                <w:lang w:eastAsia="en-GB"/>
              </w:rPr>
              <w:t>Student Leadership</w:t>
            </w:r>
          </w:p>
          <w:p w14:paraId="78CEDAC0" w14:textId="77777777" w:rsidR="00856118" w:rsidRPr="00D779F6" w:rsidRDefault="00856118" w:rsidP="00856118">
            <w:pPr>
              <w:pStyle w:val="NoSpacing"/>
              <w:numPr>
                <w:ilvl w:val="0"/>
                <w:numId w:val="56"/>
              </w:numPr>
              <w:rPr>
                <w:rFonts w:asciiTheme="minorHAnsi" w:eastAsia="Times New Roman" w:hAnsiTheme="minorHAnsi" w:cstheme="minorHAnsi"/>
                <w:color w:val="002060"/>
                <w:lang w:eastAsia="en-GB"/>
              </w:rPr>
            </w:pPr>
            <w:r w:rsidRPr="00D779F6">
              <w:rPr>
                <w:rFonts w:asciiTheme="minorHAnsi" w:eastAsia="Times New Roman" w:hAnsiTheme="minorHAnsi" w:cstheme="minorHAnsi"/>
                <w:color w:val="002060"/>
                <w:lang w:eastAsia="en-GB"/>
              </w:rPr>
              <w:t>Rewards</w:t>
            </w:r>
          </w:p>
          <w:p w14:paraId="32AB01EB" w14:textId="77777777" w:rsidR="00856118" w:rsidRPr="00D779F6" w:rsidRDefault="00856118" w:rsidP="00856118">
            <w:pPr>
              <w:pStyle w:val="NoSpacing"/>
              <w:numPr>
                <w:ilvl w:val="0"/>
                <w:numId w:val="56"/>
              </w:numPr>
              <w:rPr>
                <w:rFonts w:asciiTheme="minorHAnsi" w:eastAsia="Times New Roman" w:hAnsiTheme="minorHAnsi" w:cstheme="minorHAnsi"/>
                <w:color w:val="002060"/>
                <w:lang w:eastAsia="en-GB"/>
              </w:rPr>
            </w:pPr>
            <w:r w:rsidRPr="00D779F6">
              <w:rPr>
                <w:rFonts w:asciiTheme="minorHAnsi" w:eastAsia="Times New Roman" w:hAnsiTheme="minorHAnsi" w:cstheme="minorHAnsi"/>
                <w:color w:val="002060"/>
                <w:lang w:eastAsia="en-GB"/>
              </w:rPr>
              <w:t>Extra-Curricular Offer</w:t>
            </w:r>
          </w:p>
          <w:p w14:paraId="65756C1C" w14:textId="77777777" w:rsidR="00856118" w:rsidRPr="00D779F6" w:rsidRDefault="00856118" w:rsidP="00856118">
            <w:pPr>
              <w:pStyle w:val="NoSpacing"/>
              <w:numPr>
                <w:ilvl w:val="0"/>
                <w:numId w:val="56"/>
              </w:numPr>
              <w:rPr>
                <w:rFonts w:asciiTheme="minorHAnsi" w:eastAsia="Times New Roman" w:hAnsiTheme="minorHAnsi" w:cstheme="minorHAnsi"/>
                <w:color w:val="002060"/>
                <w:lang w:eastAsia="en-GB"/>
              </w:rPr>
            </w:pPr>
            <w:r w:rsidRPr="00D779F6">
              <w:rPr>
                <w:rFonts w:asciiTheme="minorHAnsi" w:eastAsia="Times New Roman" w:hAnsiTheme="minorHAnsi" w:cstheme="minorHAnsi"/>
                <w:color w:val="002060"/>
                <w:lang w:eastAsia="en-GB"/>
              </w:rPr>
              <w:t>Educational Trips</w:t>
            </w:r>
          </w:p>
          <w:p w14:paraId="64C162E9" w14:textId="77777777" w:rsidR="00856118" w:rsidRPr="00D779F6" w:rsidRDefault="00856118" w:rsidP="00856118">
            <w:pPr>
              <w:pStyle w:val="NoSpacing"/>
              <w:rPr>
                <w:rFonts w:asciiTheme="minorHAnsi" w:eastAsia="Times New Roman" w:hAnsiTheme="minorHAnsi" w:cstheme="minorHAnsi"/>
                <w:b/>
                <w:bCs/>
                <w:color w:val="002060"/>
                <w:lang w:eastAsia="en-GB"/>
              </w:rPr>
            </w:pPr>
          </w:p>
          <w:p w14:paraId="69FC5E55" w14:textId="77777777" w:rsidR="00856118" w:rsidRPr="00D779F6" w:rsidRDefault="00856118" w:rsidP="00856118">
            <w:pPr>
              <w:pStyle w:val="NoSpacing"/>
              <w:rPr>
                <w:rFonts w:asciiTheme="minorHAnsi" w:eastAsia="Times New Roman" w:hAnsiTheme="minorHAnsi" w:cstheme="minorHAnsi"/>
                <w:b/>
                <w:bCs/>
                <w:color w:val="002060"/>
                <w:lang w:eastAsia="en-GB"/>
              </w:rPr>
            </w:pPr>
            <w:r w:rsidRPr="00D779F6">
              <w:rPr>
                <w:rFonts w:asciiTheme="minorHAnsi" w:eastAsia="Times New Roman" w:hAnsiTheme="minorHAnsi" w:cstheme="minorHAnsi"/>
                <w:b/>
                <w:bCs/>
                <w:color w:val="002060"/>
                <w:lang w:eastAsia="en-GB"/>
              </w:rPr>
              <w:t>How does the school involve other agencies and organisations in supporting students with SEND and their families?</w:t>
            </w:r>
          </w:p>
          <w:p w14:paraId="11BBCCFB" w14:textId="77777777" w:rsidR="00856118" w:rsidRPr="00D779F6" w:rsidRDefault="00856118" w:rsidP="00856118">
            <w:pPr>
              <w:pStyle w:val="NoSpacing"/>
              <w:rPr>
                <w:rFonts w:asciiTheme="minorHAnsi" w:eastAsia="Times New Roman" w:hAnsiTheme="minorHAnsi" w:cstheme="minorHAnsi"/>
                <w:i/>
                <w:iCs/>
                <w:color w:val="002060"/>
                <w:lang w:eastAsia="en-GB"/>
              </w:rPr>
            </w:pPr>
          </w:p>
          <w:p w14:paraId="6CB37473" w14:textId="77777777" w:rsidR="00856118" w:rsidRDefault="00856118" w:rsidP="00856118">
            <w:pPr>
              <w:pStyle w:val="NoSpacing"/>
              <w:rPr>
                <w:rFonts w:asciiTheme="minorHAnsi" w:hAnsiTheme="minorHAnsi" w:cstheme="minorHAnsi"/>
                <w:bCs/>
                <w:color w:val="002060"/>
              </w:rPr>
            </w:pPr>
            <w:r w:rsidRPr="00D779F6">
              <w:rPr>
                <w:rFonts w:asciiTheme="minorHAnsi" w:hAnsiTheme="minorHAnsi" w:cstheme="minorHAnsi"/>
                <w:bCs/>
                <w:color w:val="002060"/>
              </w:rPr>
              <w:t>The inclusion team and pastoral team work closely with any external agencies we believe to be relevant to our students’ needs at any given time, some external agencies we work closely with are:</w:t>
            </w:r>
          </w:p>
          <w:p w14:paraId="7DE5266F" w14:textId="77777777" w:rsidR="00856118" w:rsidRPr="00D779F6" w:rsidRDefault="00856118" w:rsidP="00856118">
            <w:pPr>
              <w:pStyle w:val="NoSpacing"/>
              <w:rPr>
                <w:rFonts w:asciiTheme="minorHAnsi" w:hAnsiTheme="minorHAnsi" w:cstheme="minorHAnsi"/>
                <w:bCs/>
                <w:color w:val="002060"/>
              </w:rPr>
            </w:pPr>
          </w:p>
          <w:p w14:paraId="78CBDD19" w14:textId="77777777" w:rsidR="00856118" w:rsidRDefault="00856118" w:rsidP="00856118">
            <w:pPr>
              <w:pStyle w:val="NoSpacing"/>
              <w:numPr>
                <w:ilvl w:val="0"/>
                <w:numId w:val="57"/>
              </w:numPr>
              <w:rPr>
                <w:rFonts w:asciiTheme="minorHAnsi" w:hAnsiTheme="minorHAnsi" w:cstheme="minorHAnsi"/>
                <w:bCs/>
                <w:color w:val="002060"/>
              </w:rPr>
            </w:pPr>
            <w:r w:rsidRPr="00856118">
              <w:rPr>
                <w:rFonts w:cstheme="minorHAnsi"/>
                <w:color w:val="002060"/>
              </w:rPr>
              <w:t xml:space="preserve">Support Team for Education in Primary and Secondary School (STEPS) </w:t>
            </w:r>
            <w:r w:rsidRPr="00D779F6">
              <w:rPr>
                <w:rFonts w:cstheme="minorHAnsi"/>
                <w:color w:val="002060"/>
              </w:rPr>
              <w:t>service</w:t>
            </w:r>
            <w:r w:rsidRPr="00D779F6">
              <w:rPr>
                <w:rFonts w:asciiTheme="minorHAnsi" w:hAnsiTheme="minorHAnsi" w:cstheme="minorHAnsi"/>
                <w:bCs/>
                <w:color w:val="002060"/>
              </w:rPr>
              <w:t xml:space="preserve"> </w:t>
            </w:r>
          </w:p>
          <w:p w14:paraId="519FA732" w14:textId="085F85DF" w:rsidR="00856118" w:rsidRPr="00856118" w:rsidRDefault="00856118" w:rsidP="00856118">
            <w:pPr>
              <w:pStyle w:val="NoSpacing"/>
              <w:numPr>
                <w:ilvl w:val="0"/>
                <w:numId w:val="57"/>
              </w:numPr>
              <w:rPr>
                <w:rFonts w:asciiTheme="minorHAnsi" w:hAnsiTheme="minorHAnsi" w:cstheme="minorHAnsi"/>
                <w:b/>
                <w:color w:val="002060"/>
              </w:rPr>
            </w:pPr>
            <w:r>
              <w:rPr>
                <w:rFonts w:asciiTheme="minorHAnsi" w:hAnsiTheme="minorHAnsi" w:cstheme="minorHAnsi"/>
                <w:bCs/>
                <w:color w:val="002060"/>
              </w:rPr>
              <w:t>Autism Outreach</w:t>
            </w:r>
          </w:p>
          <w:p w14:paraId="0A10C1F2" w14:textId="36C9BBCF" w:rsidR="00856118" w:rsidRPr="00856118" w:rsidRDefault="00856118" w:rsidP="00856118">
            <w:pPr>
              <w:pStyle w:val="NoSpacing"/>
              <w:numPr>
                <w:ilvl w:val="0"/>
                <w:numId w:val="57"/>
              </w:numPr>
              <w:rPr>
                <w:rFonts w:asciiTheme="minorHAnsi" w:hAnsiTheme="minorHAnsi" w:cstheme="minorHAnsi"/>
                <w:color w:val="002060"/>
              </w:rPr>
            </w:pPr>
            <w:r w:rsidRPr="00856118">
              <w:rPr>
                <w:rFonts w:asciiTheme="minorHAnsi" w:hAnsiTheme="minorHAnsi" w:cstheme="minorHAnsi"/>
                <w:color w:val="002060"/>
              </w:rPr>
              <w:t>The Sensory Services team</w:t>
            </w:r>
          </w:p>
          <w:p w14:paraId="70ACD7CE" w14:textId="5B82836C" w:rsidR="00856118" w:rsidRDefault="00856118" w:rsidP="00856118">
            <w:pPr>
              <w:pStyle w:val="NoSpacing"/>
              <w:numPr>
                <w:ilvl w:val="0"/>
                <w:numId w:val="57"/>
              </w:numPr>
              <w:rPr>
                <w:rFonts w:asciiTheme="minorHAnsi" w:hAnsiTheme="minorHAnsi" w:cstheme="minorHAnsi"/>
                <w:bCs/>
                <w:color w:val="002060"/>
              </w:rPr>
            </w:pPr>
            <w:r w:rsidRPr="00D779F6">
              <w:rPr>
                <w:rFonts w:asciiTheme="minorHAnsi" w:hAnsiTheme="minorHAnsi" w:cstheme="minorHAnsi"/>
                <w:bCs/>
                <w:color w:val="002060"/>
              </w:rPr>
              <w:t>CAMHS</w:t>
            </w:r>
            <w:r>
              <w:rPr>
                <w:rFonts w:asciiTheme="minorHAnsi" w:hAnsiTheme="minorHAnsi" w:cstheme="minorHAnsi"/>
                <w:bCs/>
                <w:color w:val="002060"/>
              </w:rPr>
              <w:t xml:space="preserve"> and MHST</w:t>
            </w:r>
          </w:p>
          <w:p w14:paraId="01BB9CF9" w14:textId="4935FFA0" w:rsidR="00856118" w:rsidRDefault="00856118" w:rsidP="00856118">
            <w:pPr>
              <w:pStyle w:val="NoSpacing"/>
              <w:numPr>
                <w:ilvl w:val="0"/>
                <w:numId w:val="57"/>
              </w:numPr>
              <w:rPr>
                <w:rFonts w:asciiTheme="minorHAnsi" w:hAnsiTheme="minorHAnsi" w:cstheme="minorHAnsi"/>
                <w:bCs/>
                <w:color w:val="002060"/>
              </w:rPr>
            </w:pPr>
            <w:r>
              <w:rPr>
                <w:rFonts w:asciiTheme="minorHAnsi" w:hAnsiTheme="minorHAnsi" w:cstheme="minorHAnsi"/>
                <w:bCs/>
                <w:color w:val="002060"/>
              </w:rPr>
              <w:t>The Well-being In Schools Hub (WISH)</w:t>
            </w:r>
          </w:p>
          <w:p w14:paraId="34FC6C42" w14:textId="2CF04B01" w:rsidR="00856118" w:rsidRDefault="00856118" w:rsidP="00856118">
            <w:pPr>
              <w:pStyle w:val="NoSpacing"/>
              <w:numPr>
                <w:ilvl w:val="0"/>
                <w:numId w:val="57"/>
              </w:numPr>
              <w:rPr>
                <w:rFonts w:asciiTheme="minorHAnsi" w:hAnsiTheme="minorHAnsi" w:cstheme="minorHAnsi"/>
                <w:bCs/>
                <w:color w:val="002060"/>
              </w:rPr>
            </w:pPr>
            <w:r>
              <w:rPr>
                <w:rFonts w:asciiTheme="minorHAnsi" w:hAnsiTheme="minorHAnsi" w:cstheme="minorHAnsi"/>
                <w:bCs/>
                <w:color w:val="002060"/>
              </w:rPr>
              <w:t>Charlton Athletic mentoring services (CACT)</w:t>
            </w:r>
          </w:p>
          <w:p w14:paraId="7DDB0D78" w14:textId="7D7BE05B" w:rsidR="00856118" w:rsidRPr="00D779F6" w:rsidRDefault="00856118" w:rsidP="00856118">
            <w:pPr>
              <w:pStyle w:val="NoSpacing"/>
              <w:numPr>
                <w:ilvl w:val="0"/>
                <w:numId w:val="57"/>
              </w:numPr>
              <w:rPr>
                <w:rFonts w:asciiTheme="minorHAnsi" w:hAnsiTheme="minorHAnsi" w:cstheme="minorHAnsi"/>
                <w:bCs/>
                <w:color w:val="002060"/>
              </w:rPr>
            </w:pPr>
            <w:r>
              <w:rPr>
                <w:rFonts w:asciiTheme="minorHAnsi" w:hAnsiTheme="minorHAnsi" w:cstheme="minorHAnsi"/>
                <w:bCs/>
                <w:color w:val="002060"/>
              </w:rPr>
              <w:t>WISH</w:t>
            </w:r>
          </w:p>
          <w:p w14:paraId="7554FF16" w14:textId="77777777" w:rsidR="00856118" w:rsidRPr="00D779F6" w:rsidRDefault="00856118" w:rsidP="00856118">
            <w:pPr>
              <w:pStyle w:val="NoSpacing"/>
              <w:numPr>
                <w:ilvl w:val="0"/>
                <w:numId w:val="57"/>
              </w:numPr>
              <w:rPr>
                <w:rFonts w:asciiTheme="minorHAnsi" w:hAnsiTheme="minorHAnsi" w:cstheme="minorHAnsi"/>
                <w:b/>
                <w:color w:val="002060"/>
              </w:rPr>
            </w:pPr>
            <w:r w:rsidRPr="00D779F6">
              <w:rPr>
                <w:rFonts w:asciiTheme="minorHAnsi" w:hAnsiTheme="minorHAnsi" w:cstheme="minorHAnsi"/>
                <w:bCs/>
                <w:color w:val="002060"/>
              </w:rPr>
              <w:t>NHS Speech and Language Therapy Service</w:t>
            </w:r>
          </w:p>
          <w:p w14:paraId="7D58368C" w14:textId="725E4EDF" w:rsidR="00856118" w:rsidRPr="00D779F6" w:rsidRDefault="00856118" w:rsidP="00856118">
            <w:pPr>
              <w:pStyle w:val="NoSpacing"/>
              <w:numPr>
                <w:ilvl w:val="0"/>
                <w:numId w:val="57"/>
              </w:numPr>
              <w:rPr>
                <w:rFonts w:asciiTheme="minorHAnsi" w:hAnsiTheme="minorHAnsi" w:cstheme="minorHAnsi"/>
                <w:bCs/>
                <w:color w:val="002060"/>
              </w:rPr>
            </w:pPr>
            <w:r w:rsidRPr="00D779F6">
              <w:rPr>
                <w:rFonts w:asciiTheme="minorHAnsi" w:hAnsiTheme="minorHAnsi" w:cstheme="minorHAnsi"/>
                <w:bCs/>
                <w:color w:val="002060"/>
              </w:rPr>
              <w:t>Social Services</w:t>
            </w:r>
            <w:r>
              <w:rPr>
                <w:rFonts w:asciiTheme="minorHAnsi" w:hAnsiTheme="minorHAnsi" w:cstheme="minorHAnsi"/>
                <w:bCs/>
                <w:color w:val="002060"/>
              </w:rPr>
              <w:t>, including FaASS</w:t>
            </w:r>
          </w:p>
          <w:p w14:paraId="46C406B6" w14:textId="27DCB5B6" w:rsidR="00856118" w:rsidRDefault="00856118" w:rsidP="00856118">
            <w:pPr>
              <w:pStyle w:val="NoSpacing"/>
              <w:numPr>
                <w:ilvl w:val="0"/>
                <w:numId w:val="57"/>
              </w:numPr>
              <w:rPr>
                <w:rFonts w:asciiTheme="minorHAnsi" w:hAnsiTheme="minorHAnsi" w:cstheme="minorHAnsi"/>
                <w:b/>
                <w:color w:val="002060"/>
              </w:rPr>
            </w:pPr>
            <w:r>
              <w:rPr>
                <w:rFonts w:asciiTheme="minorHAnsi" w:hAnsiTheme="minorHAnsi" w:cstheme="minorHAnsi"/>
                <w:bCs/>
                <w:color w:val="002060"/>
              </w:rPr>
              <w:t>RBG</w:t>
            </w:r>
            <w:r w:rsidRPr="00D779F6">
              <w:rPr>
                <w:rFonts w:asciiTheme="minorHAnsi" w:hAnsiTheme="minorHAnsi" w:cstheme="minorHAnsi"/>
                <w:bCs/>
                <w:color w:val="002060"/>
              </w:rPr>
              <w:t xml:space="preserve"> Educational Psychology Service</w:t>
            </w:r>
            <w:r w:rsidRPr="00D779F6">
              <w:rPr>
                <w:rFonts w:asciiTheme="minorHAnsi" w:hAnsiTheme="minorHAnsi" w:cstheme="minorHAnsi"/>
                <w:b/>
                <w:color w:val="002060"/>
              </w:rPr>
              <w:t xml:space="preserve"> </w:t>
            </w:r>
          </w:p>
          <w:p w14:paraId="3580B1BB" w14:textId="254DBD87" w:rsidR="00856118" w:rsidRPr="00856118" w:rsidRDefault="00856118" w:rsidP="00856118">
            <w:pPr>
              <w:pStyle w:val="NoSpacing"/>
              <w:numPr>
                <w:ilvl w:val="0"/>
                <w:numId w:val="57"/>
              </w:numPr>
              <w:rPr>
                <w:rFonts w:asciiTheme="minorHAnsi" w:hAnsiTheme="minorHAnsi" w:cstheme="minorHAnsi"/>
                <w:bCs/>
                <w:color w:val="002060"/>
              </w:rPr>
            </w:pPr>
            <w:r w:rsidRPr="00856118">
              <w:rPr>
                <w:rFonts w:asciiTheme="minorHAnsi" w:hAnsiTheme="minorHAnsi" w:cstheme="minorHAnsi"/>
                <w:bCs/>
                <w:color w:val="002060"/>
              </w:rPr>
              <w:t>Virtual School</w:t>
            </w:r>
          </w:p>
          <w:p w14:paraId="3EE70763" w14:textId="77777777" w:rsidR="00856118" w:rsidRPr="00803D46" w:rsidRDefault="00856118" w:rsidP="00856118">
            <w:pPr>
              <w:pStyle w:val="NoSpacing"/>
              <w:ind w:left="720"/>
              <w:rPr>
                <w:b/>
                <w:color w:val="002060"/>
                <w:sz w:val="24"/>
                <w:szCs w:val="24"/>
              </w:rPr>
            </w:pPr>
          </w:p>
        </w:tc>
      </w:tr>
      <w:tr w:rsidR="00856118" w14:paraId="5A1641F3" w14:textId="77777777" w:rsidTr="66C0EB3A">
        <w:tc>
          <w:tcPr>
            <w:tcW w:w="10194" w:type="dxa"/>
          </w:tcPr>
          <w:p w14:paraId="2F179CAA" w14:textId="77777777" w:rsidR="00856118" w:rsidRDefault="00856118" w:rsidP="00856118">
            <w:pPr>
              <w:rPr>
                <w:rFonts w:asciiTheme="minorHAnsi" w:hAnsiTheme="minorHAnsi" w:cstheme="minorHAnsi"/>
                <w:b/>
                <w:color w:val="0070C0"/>
              </w:rPr>
            </w:pPr>
            <w:r w:rsidRPr="00D779F6">
              <w:rPr>
                <w:rFonts w:asciiTheme="minorHAnsi" w:hAnsiTheme="minorHAnsi" w:cstheme="minorHAnsi"/>
                <w:b/>
                <w:color w:val="0070C0"/>
              </w:rPr>
              <w:t>Transition</w:t>
            </w:r>
          </w:p>
          <w:p w14:paraId="46C8880D" w14:textId="77777777" w:rsidR="00856118" w:rsidRPr="00D779F6" w:rsidRDefault="00856118" w:rsidP="00856118">
            <w:pPr>
              <w:rPr>
                <w:rFonts w:asciiTheme="minorHAnsi" w:hAnsiTheme="minorHAnsi" w:cstheme="minorHAnsi"/>
                <w:b/>
                <w:color w:val="0070C0"/>
              </w:rPr>
            </w:pPr>
          </w:p>
          <w:p w14:paraId="37E2025F" w14:textId="77777777" w:rsidR="00856118" w:rsidRPr="00D779F6" w:rsidRDefault="00856118" w:rsidP="00856118">
            <w:pPr>
              <w:textAlignment w:val="baseline"/>
              <w:rPr>
                <w:rFonts w:asciiTheme="minorHAnsi" w:eastAsia="Times New Roman" w:hAnsiTheme="minorHAnsi" w:cstheme="minorHAnsi"/>
                <w:b/>
                <w:bCs/>
                <w:color w:val="002060"/>
                <w:lang w:eastAsia="en-GB"/>
              </w:rPr>
            </w:pPr>
            <w:r w:rsidRPr="00D779F6">
              <w:rPr>
                <w:rFonts w:asciiTheme="minorHAnsi" w:eastAsia="Times New Roman" w:hAnsiTheme="minorHAnsi" w:cstheme="minorHAnsi"/>
                <w:b/>
                <w:bCs/>
                <w:color w:val="002060"/>
                <w:lang w:eastAsia="en-GB"/>
              </w:rPr>
              <w:t>KS2 to KS3 Transition</w:t>
            </w:r>
          </w:p>
          <w:p w14:paraId="7481BD77" w14:textId="77777777" w:rsidR="00856118" w:rsidRPr="00FC3872" w:rsidRDefault="00856118" w:rsidP="00856118">
            <w:pPr>
              <w:textAlignment w:val="baseline"/>
              <w:rPr>
                <w:rFonts w:asciiTheme="minorHAnsi" w:eastAsia="Times New Roman" w:hAnsiTheme="minorHAnsi" w:cstheme="minorHAnsi"/>
                <w:color w:val="002060"/>
                <w:lang w:eastAsia="en-GB"/>
              </w:rPr>
            </w:pPr>
            <w:r w:rsidRPr="00FC3872">
              <w:rPr>
                <w:rFonts w:asciiTheme="minorHAnsi" w:eastAsia="Times New Roman" w:hAnsiTheme="minorHAnsi" w:cstheme="minorHAnsi"/>
                <w:color w:val="002060"/>
                <w:lang w:eastAsia="en-GB"/>
              </w:rPr>
              <w:t>Upon acceptance, the SENCo will invite Year 6 students with SEND to take part in additional transition support days. These sessions are designed to help students grow in confidence around the school, become familiar with key staff members, and provide an opportunity for the school to get to know each student individually.</w:t>
            </w:r>
          </w:p>
          <w:p w14:paraId="304E7EF5" w14:textId="5C38B496" w:rsidR="00856118" w:rsidRDefault="00856118" w:rsidP="00856118">
            <w:pPr>
              <w:textAlignment w:val="baseline"/>
              <w:rPr>
                <w:rFonts w:asciiTheme="minorHAnsi" w:eastAsia="Times New Roman" w:hAnsiTheme="minorHAnsi" w:cstheme="minorHAnsi"/>
                <w:color w:val="002060"/>
                <w:lang w:eastAsia="en-GB"/>
              </w:rPr>
            </w:pPr>
            <w:r w:rsidRPr="00FC3872">
              <w:rPr>
                <w:rFonts w:asciiTheme="minorHAnsi" w:eastAsia="Times New Roman" w:hAnsiTheme="minorHAnsi" w:cstheme="minorHAnsi"/>
                <w:color w:val="002060"/>
                <w:lang w:eastAsia="en-GB"/>
              </w:rPr>
              <w:t>A member of the inclusion team, will also visit the students’ primary schools. During this time, the SENCo will liaise with primary school SENCOs to gather important information about each student’s needs, ensuring a smooth and well-informed transition to secondary school.</w:t>
            </w:r>
          </w:p>
          <w:p w14:paraId="490C6CD1" w14:textId="77777777" w:rsidR="00856118" w:rsidRPr="00FC3872" w:rsidRDefault="00856118" w:rsidP="00856118">
            <w:pPr>
              <w:textAlignment w:val="baseline"/>
              <w:rPr>
                <w:rFonts w:asciiTheme="minorHAnsi" w:eastAsia="Times New Roman" w:hAnsiTheme="minorHAnsi" w:cstheme="minorHAnsi"/>
                <w:color w:val="002060"/>
                <w:lang w:eastAsia="en-GB"/>
              </w:rPr>
            </w:pPr>
          </w:p>
          <w:p w14:paraId="4E695917" w14:textId="77777777" w:rsidR="00856118" w:rsidRPr="00D779F6" w:rsidRDefault="00856118" w:rsidP="00856118">
            <w:pPr>
              <w:textAlignment w:val="baseline"/>
              <w:rPr>
                <w:rFonts w:asciiTheme="minorHAnsi" w:eastAsia="Times New Roman" w:hAnsiTheme="minorHAnsi" w:cstheme="minorHAnsi"/>
                <w:color w:val="002060"/>
                <w:lang w:eastAsia="en-GB"/>
              </w:rPr>
            </w:pPr>
            <w:r w:rsidRPr="00FC3872">
              <w:rPr>
                <w:rFonts w:asciiTheme="minorHAnsi" w:eastAsia="Times New Roman" w:hAnsiTheme="minorHAnsi" w:cstheme="minorHAnsi"/>
                <w:color w:val="002060"/>
                <w:lang w:eastAsia="en-GB"/>
              </w:rPr>
              <w:t>For students who are more vulnerable, the Year 7 Pastoral Team Leader will also be involved in the transition process to provide additional support. Where necessary, any other relevant professionals will be included to ensure the transition is as smooth and supportive as possible.</w:t>
            </w:r>
          </w:p>
          <w:p w14:paraId="3A8BAA43" w14:textId="77777777" w:rsidR="00856118" w:rsidRPr="00D779F6" w:rsidRDefault="00856118" w:rsidP="00856118">
            <w:pPr>
              <w:textAlignment w:val="baseline"/>
              <w:rPr>
                <w:rFonts w:asciiTheme="minorHAnsi" w:eastAsia="Times New Roman" w:hAnsiTheme="minorHAnsi" w:cstheme="minorHAnsi"/>
                <w:color w:val="002060"/>
                <w:lang w:eastAsia="en-GB"/>
              </w:rPr>
            </w:pPr>
          </w:p>
          <w:p w14:paraId="1B0F9D31" w14:textId="77777777" w:rsidR="00856118" w:rsidRDefault="00856118" w:rsidP="00856118">
            <w:pPr>
              <w:textAlignment w:val="baseline"/>
              <w:rPr>
                <w:rFonts w:asciiTheme="minorHAnsi" w:eastAsia="Times New Roman" w:hAnsiTheme="minorHAnsi" w:cstheme="minorHAnsi"/>
                <w:b/>
                <w:bCs/>
                <w:color w:val="002060"/>
                <w:lang w:eastAsia="en-GB"/>
              </w:rPr>
            </w:pPr>
            <w:r w:rsidRPr="00D779F6">
              <w:rPr>
                <w:rFonts w:asciiTheme="minorHAnsi" w:eastAsia="Times New Roman" w:hAnsiTheme="minorHAnsi" w:cstheme="minorHAnsi"/>
                <w:b/>
                <w:bCs/>
                <w:color w:val="002060"/>
                <w:lang w:eastAsia="en-GB"/>
              </w:rPr>
              <w:t>KS3 to KS4 Transition</w:t>
            </w:r>
          </w:p>
          <w:p w14:paraId="350FE9F3" w14:textId="77777777" w:rsidR="00856118" w:rsidRPr="00D779F6" w:rsidRDefault="00856118" w:rsidP="00856118">
            <w:pPr>
              <w:textAlignment w:val="baseline"/>
              <w:rPr>
                <w:rFonts w:asciiTheme="minorHAnsi" w:eastAsia="Times New Roman" w:hAnsiTheme="minorHAnsi" w:cstheme="minorHAnsi"/>
                <w:b/>
                <w:bCs/>
                <w:color w:val="002060"/>
                <w:lang w:eastAsia="en-GB"/>
              </w:rPr>
            </w:pPr>
          </w:p>
          <w:p w14:paraId="410E13E7" w14:textId="1F00AFDA" w:rsidR="00856118" w:rsidRDefault="00856118" w:rsidP="00856118">
            <w:pPr>
              <w:textAlignment w:val="baseline"/>
              <w:rPr>
                <w:rFonts w:asciiTheme="minorHAnsi" w:eastAsia="Times New Roman" w:hAnsiTheme="minorHAnsi" w:cstheme="minorHAnsi"/>
                <w:color w:val="002060"/>
                <w:lang w:eastAsia="en-GB"/>
              </w:rPr>
            </w:pPr>
            <w:r w:rsidRPr="00D779F6">
              <w:rPr>
                <w:rFonts w:asciiTheme="minorHAnsi" w:eastAsia="Times New Roman" w:hAnsiTheme="minorHAnsi" w:cstheme="minorHAnsi"/>
                <w:color w:val="002060"/>
                <w:lang w:eastAsia="en-GB"/>
              </w:rPr>
              <w:lastRenderedPageBreak/>
              <w:t>All students attend assemblies that provide guidance on the subjects they may choose for Key Stage 4. The SENCo is available to support students in making these decisions, ensuring that choices reflect their strengths, interests, and individual needs.</w:t>
            </w:r>
          </w:p>
          <w:p w14:paraId="20D8959D" w14:textId="77777777" w:rsidR="00856118" w:rsidRPr="00D779F6" w:rsidRDefault="00856118" w:rsidP="00856118">
            <w:pPr>
              <w:textAlignment w:val="baseline"/>
              <w:rPr>
                <w:rFonts w:asciiTheme="minorHAnsi" w:eastAsia="Times New Roman" w:hAnsiTheme="minorHAnsi" w:cstheme="minorHAnsi"/>
                <w:color w:val="002060"/>
                <w:lang w:eastAsia="en-GB"/>
              </w:rPr>
            </w:pPr>
          </w:p>
          <w:p w14:paraId="541E5A1C" w14:textId="77777777" w:rsidR="00856118" w:rsidRPr="00D779F6" w:rsidRDefault="00856118" w:rsidP="00856118">
            <w:pPr>
              <w:textAlignment w:val="baseline"/>
              <w:rPr>
                <w:rFonts w:asciiTheme="minorHAnsi" w:eastAsia="Times New Roman" w:hAnsiTheme="minorHAnsi" w:cstheme="minorHAnsi"/>
                <w:color w:val="002060"/>
                <w:lang w:eastAsia="en-GB"/>
              </w:rPr>
            </w:pPr>
            <w:r w:rsidRPr="00D779F6">
              <w:rPr>
                <w:rFonts w:asciiTheme="minorHAnsi" w:eastAsia="Times New Roman" w:hAnsiTheme="minorHAnsi" w:cstheme="minorHAnsi"/>
                <w:color w:val="002060"/>
                <w:lang w:eastAsia="en-GB"/>
              </w:rPr>
              <w:t>For all students with an Education, Health, and Care Plan (EHCP) from Year 9 onwards, personalised plans focus on preparing them for adulthood. This includes support in areas such as employment, independent living, and active participation in society, helping students to develop the skills and confidence they will need for life beyond school.</w:t>
            </w:r>
          </w:p>
          <w:p w14:paraId="2B73D22B" w14:textId="77777777" w:rsidR="00856118" w:rsidRPr="00D779F6" w:rsidRDefault="00856118" w:rsidP="00856118">
            <w:pPr>
              <w:textAlignment w:val="baseline"/>
              <w:rPr>
                <w:rFonts w:asciiTheme="minorHAnsi" w:eastAsia="Times New Roman" w:hAnsiTheme="minorHAnsi" w:cstheme="minorHAnsi"/>
                <w:color w:val="002060"/>
                <w:lang w:eastAsia="en-GB"/>
              </w:rPr>
            </w:pPr>
          </w:p>
          <w:p w14:paraId="155287FA" w14:textId="77777777" w:rsidR="00856118" w:rsidRDefault="00856118" w:rsidP="00856118">
            <w:pPr>
              <w:rPr>
                <w:rFonts w:asciiTheme="minorHAnsi" w:hAnsiTheme="minorHAnsi" w:cstheme="minorHAnsi"/>
                <w:b/>
                <w:color w:val="002060"/>
              </w:rPr>
            </w:pPr>
            <w:r w:rsidRPr="00D779F6">
              <w:rPr>
                <w:rFonts w:asciiTheme="minorHAnsi" w:hAnsiTheme="minorHAnsi" w:cstheme="minorHAnsi"/>
                <w:b/>
                <w:color w:val="002060"/>
              </w:rPr>
              <w:t>Post 16 Transition</w:t>
            </w:r>
          </w:p>
          <w:p w14:paraId="0A614348" w14:textId="77777777" w:rsidR="00856118" w:rsidRPr="00D779F6" w:rsidRDefault="00856118" w:rsidP="00856118">
            <w:pPr>
              <w:rPr>
                <w:rFonts w:asciiTheme="minorHAnsi" w:hAnsiTheme="minorHAnsi" w:cstheme="minorHAnsi"/>
                <w:b/>
                <w:color w:val="002060"/>
              </w:rPr>
            </w:pPr>
          </w:p>
          <w:p w14:paraId="633803B1" w14:textId="77777777" w:rsidR="00856118" w:rsidRDefault="00856118" w:rsidP="00856118">
            <w:pPr>
              <w:rPr>
                <w:rFonts w:asciiTheme="minorHAnsi" w:hAnsiTheme="minorHAnsi" w:cstheme="minorHAnsi"/>
                <w:bCs/>
                <w:color w:val="002060"/>
              </w:rPr>
            </w:pPr>
            <w:r w:rsidRPr="00D779F6">
              <w:rPr>
                <w:rFonts w:asciiTheme="minorHAnsi" w:hAnsiTheme="minorHAnsi" w:cstheme="minorHAnsi"/>
                <w:bCs/>
                <w:color w:val="002060"/>
              </w:rPr>
              <w:t>Y11 Students will have access to the school career guidance regarding college links and suitable pathways. Students with SEND will be given additional help to explore post 16 provision and the Inclusion Team will ensure that the receiving college or training provider will have all additional information so that the students’ needs can be met.</w:t>
            </w:r>
          </w:p>
          <w:p w14:paraId="5A32633F" w14:textId="1A3738D2" w:rsidR="00856118" w:rsidRPr="00A532D2" w:rsidRDefault="00856118" w:rsidP="00856118">
            <w:pPr>
              <w:rPr>
                <w:b/>
                <w:color w:val="002060"/>
                <w:sz w:val="24"/>
                <w:szCs w:val="24"/>
              </w:rPr>
            </w:pPr>
          </w:p>
        </w:tc>
      </w:tr>
      <w:tr w:rsidR="00856118" w14:paraId="772E9777" w14:textId="77777777" w:rsidTr="66C0EB3A">
        <w:tc>
          <w:tcPr>
            <w:tcW w:w="10194" w:type="dxa"/>
          </w:tcPr>
          <w:p w14:paraId="00CF2776" w14:textId="77777777" w:rsidR="00856118" w:rsidRPr="00D779F6" w:rsidRDefault="00856118" w:rsidP="00856118">
            <w:pPr>
              <w:rPr>
                <w:rFonts w:asciiTheme="minorHAnsi" w:hAnsiTheme="minorHAnsi" w:cstheme="minorHAnsi"/>
                <w:b/>
                <w:color w:val="0070C0"/>
              </w:rPr>
            </w:pPr>
            <w:r w:rsidRPr="00D779F6">
              <w:rPr>
                <w:rFonts w:asciiTheme="minorHAnsi" w:hAnsiTheme="minorHAnsi" w:cstheme="minorHAnsi"/>
                <w:b/>
                <w:color w:val="0070C0"/>
              </w:rPr>
              <w:lastRenderedPageBreak/>
              <w:t>Staff Expertise</w:t>
            </w:r>
          </w:p>
          <w:p w14:paraId="26299B82" w14:textId="40CCFFCF" w:rsidR="00856118" w:rsidRDefault="00856118" w:rsidP="00856118">
            <w:pPr>
              <w:rPr>
                <w:rFonts w:asciiTheme="minorHAnsi" w:hAnsiTheme="minorHAnsi" w:cstheme="minorHAnsi"/>
                <w:b/>
                <w:color w:val="002060"/>
              </w:rPr>
            </w:pPr>
            <w:r w:rsidRPr="00D779F6">
              <w:rPr>
                <w:rFonts w:asciiTheme="minorHAnsi" w:hAnsiTheme="minorHAnsi" w:cstheme="minorHAnsi"/>
                <w:b/>
                <w:color w:val="002060"/>
              </w:rPr>
              <w:t>What training do staff undertake at</w:t>
            </w:r>
            <w:r>
              <w:rPr>
                <w:rFonts w:asciiTheme="minorHAnsi" w:hAnsiTheme="minorHAnsi" w:cstheme="minorHAnsi"/>
                <w:b/>
                <w:color w:val="002060"/>
              </w:rPr>
              <w:t xml:space="preserve"> The John Roan School </w:t>
            </w:r>
            <w:r w:rsidRPr="00D779F6">
              <w:rPr>
                <w:rFonts w:asciiTheme="minorHAnsi" w:hAnsiTheme="minorHAnsi" w:cstheme="minorHAnsi"/>
                <w:b/>
                <w:color w:val="002060"/>
              </w:rPr>
              <w:t>to support students with SEND?</w:t>
            </w:r>
          </w:p>
          <w:p w14:paraId="79AEB15E" w14:textId="77777777" w:rsidR="00856118" w:rsidRDefault="00856118" w:rsidP="00856118">
            <w:pPr>
              <w:rPr>
                <w:rFonts w:asciiTheme="minorHAnsi" w:hAnsiTheme="minorHAnsi" w:cstheme="minorHAnsi"/>
                <w:b/>
                <w:color w:val="002060"/>
              </w:rPr>
            </w:pPr>
          </w:p>
          <w:p w14:paraId="0036AAE0" w14:textId="1930EE57" w:rsidR="00856118" w:rsidRPr="00D9108A" w:rsidRDefault="00856118" w:rsidP="00856118">
            <w:pPr>
              <w:rPr>
                <w:rFonts w:asciiTheme="minorHAnsi" w:hAnsiTheme="minorHAnsi" w:cstheme="minorBidi"/>
                <w:color w:val="002060"/>
              </w:rPr>
            </w:pPr>
            <w:r w:rsidRPr="576B1040">
              <w:rPr>
                <w:rFonts w:asciiTheme="minorHAnsi" w:hAnsiTheme="minorHAnsi" w:cstheme="minorBidi"/>
                <w:color w:val="002060"/>
              </w:rPr>
              <w:t xml:space="preserve">Teaching staff are regularly updated on SEND news and research via INSET days, briefings and </w:t>
            </w:r>
            <w:r w:rsidR="4A9FB956" w:rsidRPr="576B1040">
              <w:rPr>
                <w:rFonts w:asciiTheme="minorHAnsi" w:hAnsiTheme="minorHAnsi" w:cstheme="minorBidi"/>
                <w:color w:val="002060"/>
              </w:rPr>
              <w:t>additional</w:t>
            </w:r>
            <w:r w:rsidRPr="576B1040">
              <w:rPr>
                <w:rFonts w:asciiTheme="minorHAnsi" w:hAnsiTheme="minorHAnsi" w:cstheme="minorBidi"/>
                <w:color w:val="002060"/>
              </w:rPr>
              <w:t xml:space="preserve"> training sessions. All staff undertake an annual reminder on the importance of SEND and their responsibility in </w:t>
            </w:r>
            <w:r w:rsidR="00720239">
              <w:rPr>
                <w:rFonts w:asciiTheme="minorHAnsi" w:hAnsiTheme="minorHAnsi" w:cstheme="minorBidi"/>
                <w:color w:val="002060"/>
              </w:rPr>
              <w:t xml:space="preserve">having </w:t>
            </w:r>
            <w:r w:rsidRPr="576B1040">
              <w:rPr>
                <w:rFonts w:asciiTheme="minorHAnsi" w:hAnsiTheme="minorHAnsi" w:cstheme="minorBidi"/>
                <w:color w:val="002060"/>
              </w:rPr>
              <w:t>high</w:t>
            </w:r>
            <w:r w:rsidR="00D9108A">
              <w:rPr>
                <w:rFonts w:asciiTheme="minorHAnsi" w:hAnsiTheme="minorHAnsi" w:cstheme="minorBidi"/>
                <w:color w:val="002060"/>
              </w:rPr>
              <w:t xml:space="preserve"> </w:t>
            </w:r>
            <w:r w:rsidRPr="00856118">
              <w:rPr>
                <w:rFonts w:asciiTheme="minorHAnsi" w:hAnsiTheme="minorHAnsi" w:cstheme="minorHAnsi"/>
                <w:bCs/>
                <w:color w:val="002060"/>
              </w:rPr>
              <w:t xml:space="preserve">expectations and </w:t>
            </w:r>
            <w:r w:rsidR="00720239">
              <w:rPr>
                <w:rFonts w:asciiTheme="minorHAnsi" w:hAnsiTheme="minorHAnsi" w:cstheme="minorHAnsi"/>
                <w:bCs/>
                <w:color w:val="002060"/>
              </w:rPr>
              <w:t xml:space="preserve">giving </w:t>
            </w:r>
            <w:r w:rsidRPr="00856118">
              <w:rPr>
                <w:rFonts w:asciiTheme="minorHAnsi" w:hAnsiTheme="minorHAnsi" w:cstheme="minorHAnsi"/>
                <w:bCs/>
                <w:color w:val="002060"/>
              </w:rPr>
              <w:t>individual support (every teacher is a teacher of SEND).</w:t>
            </w:r>
            <w:r>
              <w:rPr>
                <w:rFonts w:asciiTheme="minorHAnsi" w:hAnsiTheme="minorHAnsi" w:cstheme="minorHAnsi"/>
                <w:bCs/>
                <w:color w:val="002060"/>
              </w:rPr>
              <w:t xml:space="preserve"> </w:t>
            </w:r>
            <w:r w:rsidRPr="00856118">
              <w:rPr>
                <w:rFonts w:asciiTheme="minorHAnsi" w:hAnsiTheme="minorHAnsi" w:cstheme="minorHAnsi"/>
                <w:bCs/>
                <w:color w:val="002060"/>
              </w:rPr>
              <w:t>Our instructional coaching programme offers bespoke support for classroom</w:t>
            </w:r>
            <w:r>
              <w:rPr>
                <w:rFonts w:asciiTheme="minorHAnsi" w:hAnsiTheme="minorHAnsi" w:cstheme="minorHAnsi"/>
                <w:bCs/>
                <w:color w:val="002060"/>
              </w:rPr>
              <w:t xml:space="preserve"> </w:t>
            </w:r>
            <w:r w:rsidRPr="00856118">
              <w:rPr>
                <w:rFonts w:asciiTheme="minorHAnsi" w:hAnsiTheme="minorHAnsi" w:cstheme="minorHAnsi"/>
                <w:bCs/>
                <w:color w:val="002060"/>
              </w:rPr>
              <w:t>teachers and then subsequently individual support strategies for students. This</w:t>
            </w:r>
            <w:r>
              <w:rPr>
                <w:rFonts w:asciiTheme="minorHAnsi" w:hAnsiTheme="minorHAnsi" w:cstheme="minorHAnsi"/>
                <w:bCs/>
                <w:color w:val="002060"/>
              </w:rPr>
              <w:t xml:space="preserve"> </w:t>
            </w:r>
            <w:r w:rsidRPr="00856118">
              <w:rPr>
                <w:rFonts w:asciiTheme="minorHAnsi" w:hAnsiTheme="minorHAnsi" w:cstheme="minorHAnsi"/>
                <w:bCs/>
                <w:color w:val="002060"/>
              </w:rPr>
              <w:t>ensures quality teaching for all students.</w:t>
            </w:r>
          </w:p>
          <w:p w14:paraId="0C0644B5" w14:textId="77777777" w:rsidR="00856118" w:rsidRPr="00856118" w:rsidRDefault="00856118" w:rsidP="00856118">
            <w:pPr>
              <w:rPr>
                <w:rFonts w:asciiTheme="minorHAnsi" w:hAnsiTheme="minorHAnsi" w:cstheme="minorHAnsi"/>
                <w:bCs/>
                <w:color w:val="002060"/>
              </w:rPr>
            </w:pPr>
          </w:p>
          <w:p w14:paraId="48777A64" w14:textId="77777777" w:rsidR="00856118" w:rsidRDefault="00856118" w:rsidP="00856118">
            <w:pPr>
              <w:rPr>
                <w:rFonts w:asciiTheme="minorHAnsi" w:hAnsiTheme="minorHAnsi" w:cstheme="minorHAnsi"/>
                <w:bCs/>
                <w:color w:val="002060"/>
              </w:rPr>
            </w:pPr>
            <w:r w:rsidRPr="00856118">
              <w:rPr>
                <w:rFonts w:asciiTheme="minorHAnsi" w:hAnsiTheme="minorHAnsi" w:cstheme="minorHAnsi"/>
                <w:bCs/>
                <w:color w:val="002060"/>
              </w:rPr>
              <w:t>Our SEND staff undertake both internal and external training, as a team and</w:t>
            </w:r>
            <w:r>
              <w:rPr>
                <w:rFonts w:asciiTheme="minorHAnsi" w:hAnsiTheme="minorHAnsi" w:cstheme="minorHAnsi"/>
                <w:bCs/>
                <w:color w:val="002060"/>
              </w:rPr>
              <w:t xml:space="preserve"> </w:t>
            </w:r>
            <w:r w:rsidRPr="00856118">
              <w:rPr>
                <w:rFonts w:asciiTheme="minorHAnsi" w:hAnsiTheme="minorHAnsi" w:cstheme="minorHAnsi"/>
                <w:bCs/>
                <w:color w:val="002060"/>
              </w:rPr>
              <w:t xml:space="preserve">individually in their area of expertise. </w:t>
            </w:r>
          </w:p>
          <w:p w14:paraId="3997EB7B" w14:textId="77777777" w:rsidR="00856118" w:rsidRDefault="00856118" w:rsidP="00856118">
            <w:pPr>
              <w:rPr>
                <w:rFonts w:asciiTheme="minorHAnsi" w:hAnsiTheme="minorHAnsi" w:cstheme="minorHAnsi"/>
                <w:bCs/>
                <w:color w:val="002060"/>
              </w:rPr>
            </w:pPr>
          </w:p>
          <w:p w14:paraId="0AE8C6FF" w14:textId="0FF3E918" w:rsidR="00856118" w:rsidRPr="00856118" w:rsidRDefault="00856118" w:rsidP="00856118">
            <w:pPr>
              <w:rPr>
                <w:rFonts w:asciiTheme="minorHAnsi" w:hAnsiTheme="minorHAnsi" w:cstheme="minorHAnsi"/>
                <w:bCs/>
                <w:color w:val="002060"/>
              </w:rPr>
            </w:pPr>
            <w:r w:rsidRPr="00856118">
              <w:rPr>
                <w:rFonts w:asciiTheme="minorHAnsi" w:hAnsiTheme="minorHAnsi" w:cstheme="minorHAnsi"/>
                <w:bCs/>
                <w:color w:val="002060"/>
              </w:rPr>
              <w:t>Sharing of good practice at all levels is</w:t>
            </w:r>
            <w:r>
              <w:rPr>
                <w:rFonts w:asciiTheme="minorHAnsi" w:hAnsiTheme="minorHAnsi" w:cstheme="minorHAnsi"/>
                <w:bCs/>
                <w:color w:val="002060"/>
              </w:rPr>
              <w:t xml:space="preserve"> </w:t>
            </w:r>
            <w:r w:rsidRPr="00856118">
              <w:rPr>
                <w:rFonts w:asciiTheme="minorHAnsi" w:hAnsiTheme="minorHAnsi" w:cstheme="minorHAnsi"/>
                <w:bCs/>
                <w:color w:val="002060"/>
              </w:rPr>
              <w:t>promoted. We are fortunate enough to draw on specialist settings and professionals</w:t>
            </w:r>
            <w:r>
              <w:rPr>
                <w:rFonts w:asciiTheme="minorHAnsi" w:hAnsiTheme="minorHAnsi" w:cstheme="minorHAnsi"/>
                <w:bCs/>
                <w:color w:val="002060"/>
              </w:rPr>
              <w:t xml:space="preserve"> </w:t>
            </w:r>
            <w:r w:rsidRPr="00856118">
              <w:rPr>
                <w:rFonts w:asciiTheme="minorHAnsi" w:hAnsiTheme="minorHAnsi" w:cstheme="minorHAnsi"/>
                <w:bCs/>
                <w:color w:val="002060"/>
              </w:rPr>
              <w:t>in our local area. The Educational psychologists, Speech therapists and other trained</w:t>
            </w:r>
            <w:r>
              <w:rPr>
                <w:rFonts w:asciiTheme="minorHAnsi" w:hAnsiTheme="minorHAnsi" w:cstheme="minorHAnsi"/>
                <w:bCs/>
                <w:color w:val="002060"/>
              </w:rPr>
              <w:t xml:space="preserve"> </w:t>
            </w:r>
            <w:r w:rsidRPr="00856118">
              <w:rPr>
                <w:rFonts w:asciiTheme="minorHAnsi" w:hAnsiTheme="minorHAnsi" w:cstheme="minorHAnsi"/>
                <w:bCs/>
                <w:color w:val="002060"/>
              </w:rPr>
              <w:t>professionals we work with are crucial in upskilling our staff and ensuring every</w:t>
            </w:r>
            <w:r>
              <w:rPr>
                <w:rFonts w:asciiTheme="minorHAnsi" w:hAnsiTheme="minorHAnsi" w:cstheme="minorHAnsi"/>
                <w:bCs/>
                <w:color w:val="002060"/>
              </w:rPr>
              <w:t xml:space="preserve"> </w:t>
            </w:r>
            <w:r w:rsidRPr="00856118">
              <w:rPr>
                <w:rFonts w:asciiTheme="minorHAnsi" w:hAnsiTheme="minorHAnsi" w:cstheme="minorHAnsi"/>
                <w:bCs/>
                <w:color w:val="002060"/>
              </w:rPr>
              <w:t>student’s need is met.</w:t>
            </w:r>
          </w:p>
          <w:p w14:paraId="253F8DB3" w14:textId="77777777" w:rsidR="00856118" w:rsidRPr="00D779F6" w:rsidRDefault="00856118" w:rsidP="00856118">
            <w:pPr>
              <w:rPr>
                <w:rFonts w:asciiTheme="minorHAnsi" w:hAnsiTheme="minorHAnsi" w:cstheme="minorHAnsi"/>
                <w:b/>
                <w:color w:val="002060"/>
              </w:rPr>
            </w:pPr>
          </w:p>
          <w:p w14:paraId="122BD174" w14:textId="157DD86C" w:rsidR="00856118" w:rsidRPr="00D779F6" w:rsidRDefault="00856118" w:rsidP="00856118">
            <w:pPr>
              <w:rPr>
                <w:rFonts w:asciiTheme="minorHAnsi" w:hAnsiTheme="minorHAnsi" w:cstheme="minorHAnsi"/>
                <w:b/>
                <w:color w:val="002060"/>
              </w:rPr>
            </w:pPr>
            <w:r>
              <w:rPr>
                <w:rFonts w:asciiTheme="minorHAnsi" w:hAnsiTheme="minorHAnsi" w:cstheme="minorHAnsi"/>
                <w:b/>
                <w:color w:val="002060"/>
              </w:rPr>
              <w:t>In addition, t</w:t>
            </w:r>
            <w:r w:rsidRPr="00D779F6">
              <w:rPr>
                <w:rFonts w:asciiTheme="minorHAnsi" w:hAnsiTheme="minorHAnsi" w:cstheme="minorHAnsi"/>
                <w:b/>
                <w:color w:val="002060"/>
              </w:rPr>
              <w:t>eachers</w:t>
            </w:r>
            <w:r>
              <w:rPr>
                <w:rFonts w:asciiTheme="minorHAnsi" w:hAnsiTheme="minorHAnsi" w:cstheme="minorHAnsi"/>
                <w:b/>
                <w:color w:val="002060"/>
              </w:rPr>
              <w:t xml:space="preserve"> and Learning Coaches</w:t>
            </w:r>
            <w:r w:rsidRPr="00D779F6">
              <w:rPr>
                <w:rFonts w:asciiTheme="minorHAnsi" w:hAnsiTheme="minorHAnsi" w:cstheme="minorHAnsi"/>
                <w:b/>
                <w:color w:val="002060"/>
              </w:rPr>
              <w:t xml:space="preserve"> are trained to support students with SEND through the following: </w:t>
            </w:r>
          </w:p>
          <w:p w14:paraId="77AF36F8" w14:textId="4381698C" w:rsidR="00856118" w:rsidRPr="00856118" w:rsidRDefault="00856118" w:rsidP="00856118">
            <w:pPr>
              <w:pStyle w:val="ListParagraph"/>
              <w:numPr>
                <w:ilvl w:val="0"/>
                <w:numId w:val="59"/>
              </w:numPr>
              <w:spacing w:after="0" w:line="240" w:lineRule="auto"/>
              <w:rPr>
                <w:rFonts w:cstheme="minorHAnsi"/>
                <w:bCs/>
                <w:color w:val="002060"/>
              </w:rPr>
            </w:pPr>
            <w:r w:rsidRPr="00D779F6">
              <w:rPr>
                <w:rFonts w:cstheme="minorHAnsi"/>
                <w:bCs/>
                <w:color w:val="002060"/>
              </w:rPr>
              <w:t xml:space="preserve">Advice and support from the Inclusion and Pastoral teams regarding individual students. </w:t>
            </w:r>
          </w:p>
          <w:p w14:paraId="0C337AD4" w14:textId="1AF2417D" w:rsidR="00856118" w:rsidRPr="00D779F6" w:rsidRDefault="00856118" w:rsidP="00856118">
            <w:pPr>
              <w:pStyle w:val="ListParagraph"/>
              <w:numPr>
                <w:ilvl w:val="0"/>
                <w:numId w:val="59"/>
              </w:numPr>
              <w:spacing w:after="0" w:line="240" w:lineRule="auto"/>
              <w:rPr>
                <w:rFonts w:cstheme="minorHAnsi"/>
                <w:bCs/>
                <w:color w:val="002060"/>
              </w:rPr>
            </w:pPr>
            <w:r w:rsidRPr="00D779F6">
              <w:rPr>
                <w:rFonts w:cstheme="minorHAnsi"/>
                <w:bCs/>
                <w:color w:val="002060"/>
              </w:rPr>
              <w:t xml:space="preserve">Learning walk feedback </w:t>
            </w:r>
          </w:p>
          <w:p w14:paraId="2DFBC878" w14:textId="7FC35D43" w:rsidR="00856118" w:rsidRPr="00D779F6" w:rsidRDefault="00856118" w:rsidP="00856118">
            <w:pPr>
              <w:pStyle w:val="ListParagraph"/>
              <w:numPr>
                <w:ilvl w:val="0"/>
                <w:numId w:val="59"/>
              </w:numPr>
              <w:spacing w:after="0" w:line="240" w:lineRule="auto"/>
              <w:rPr>
                <w:rFonts w:cstheme="minorHAnsi"/>
                <w:bCs/>
                <w:color w:val="002060"/>
              </w:rPr>
            </w:pPr>
            <w:r w:rsidRPr="00D779F6">
              <w:rPr>
                <w:rFonts w:cstheme="minorHAnsi"/>
                <w:bCs/>
                <w:color w:val="002060"/>
              </w:rPr>
              <w:t xml:space="preserve">Support and guidance </w:t>
            </w:r>
            <w:r>
              <w:rPr>
                <w:rFonts w:cstheme="minorHAnsi"/>
                <w:bCs/>
                <w:color w:val="002060"/>
              </w:rPr>
              <w:t>through</w:t>
            </w:r>
            <w:r w:rsidRPr="00D779F6">
              <w:rPr>
                <w:rFonts w:cstheme="minorHAnsi"/>
                <w:bCs/>
                <w:color w:val="002060"/>
              </w:rPr>
              <w:t xml:space="preserve"> the centralised, comprehensive SEND register. </w:t>
            </w:r>
          </w:p>
          <w:p w14:paraId="2F4678F0" w14:textId="4AB775A4" w:rsidR="00856118" w:rsidRPr="00D779F6" w:rsidRDefault="00856118" w:rsidP="00856118">
            <w:pPr>
              <w:pStyle w:val="ListParagraph"/>
              <w:numPr>
                <w:ilvl w:val="0"/>
                <w:numId w:val="59"/>
              </w:numPr>
              <w:spacing w:after="0" w:line="240" w:lineRule="auto"/>
              <w:rPr>
                <w:rFonts w:cstheme="minorHAnsi"/>
                <w:bCs/>
              </w:rPr>
            </w:pPr>
            <w:r w:rsidRPr="00D779F6">
              <w:rPr>
                <w:rFonts w:cstheme="minorHAnsi"/>
                <w:bCs/>
                <w:color w:val="002060"/>
              </w:rPr>
              <w:t xml:space="preserve">Collaboration in designing </w:t>
            </w:r>
            <w:r>
              <w:rPr>
                <w:rFonts w:cstheme="minorHAnsi"/>
                <w:bCs/>
                <w:color w:val="002060"/>
              </w:rPr>
              <w:t>Individual Learning Plans</w:t>
            </w:r>
            <w:r w:rsidRPr="00D779F6">
              <w:rPr>
                <w:rFonts w:cstheme="minorHAnsi"/>
                <w:bCs/>
                <w:color w:val="002060"/>
              </w:rPr>
              <w:t xml:space="preserve"> which explain the student’s needs, recommend strategies and identify targets</w:t>
            </w:r>
            <w:r w:rsidRPr="00D779F6">
              <w:rPr>
                <w:rFonts w:cstheme="minorHAnsi"/>
                <w:bCs/>
              </w:rPr>
              <w:t xml:space="preserve"> </w:t>
            </w:r>
          </w:p>
          <w:p w14:paraId="4B7DF954" w14:textId="5A60EDDB" w:rsidR="00856118" w:rsidRDefault="00856118" w:rsidP="00CD4220">
            <w:pPr>
              <w:pStyle w:val="ListParagraph"/>
              <w:numPr>
                <w:ilvl w:val="0"/>
                <w:numId w:val="59"/>
              </w:numPr>
              <w:spacing w:after="0" w:line="240" w:lineRule="auto"/>
              <w:rPr>
                <w:rFonts w:cstheme="minorHAnsi"/>
                <w:bCs/>
                <w:color w:val="002060"/>
              </w:rPr>
            </w:pPr>
            <w:r w:rsidRPr="00856118">
              <w:rPr>
                <w:rFonts w:cstheme="minorHAnsi"/>
                <w:bCs/>
                <w:color w:val="002060"/>
              </w:rPr>
              <w:t>Teaching &amp; Learning INSET for all staff on adapting the curriculum to meet student needs</w:t>
            </w:r>
          </w:p>
          <w:p w14:paraId="67182A96" w14:textId="135553D6" w:rsidR="00856118" w:rsidRDefault="00856118" w:rsidP="00CD4220">
            <w:pPr>
              <w:pStyle w:val="ListParagraph"/>
              <w:numPr>
                <w:ilvl w:val="0"/>
                <w:numId w:val="59"/>
              </w:numPr>
              <w:spacing w:after="0" w:line="240" w:lineRule="auto"/>
              <w:rPr>
                <w:rFonts w:cstheme="minorHAnsi"/>
                <w:bCs/>
                <w:color w:val="002060"/>
              </w:rPr>
            </w:pPr>
            <w:r w:rsidRPr="00856118">
              <w:rPr>
                <w:rFonts w:cstheme="minorHAnsi"/>
                <w:bCs/>
                <w:color w:val="002060"/>
              </w:rPr>
              <w:t>INSET for all new and trainee staff on SEND</w:t>
            </w:r>
          </w:p>
          <w:p w14:paraId="19425913" w14:textId="77777777" w:rsidR="00856118" w:rsidRPr="00856118" w:rsidRDefault="00856118" w:rsidP="00856118">
            <w:pPr>
              <w:pStyle w:val="ListParagraph"/>
              <w:spacing w:after="0" w:line="240" w:lineRule="auto"/>
              <w:rPr>
                <w:rFonts w:cstheme="minorHAnsi"/>
                <w:bCs/>
                <w:color w:val="002060"/>
              </w:rPr>
            </w:pPr>
          </w:p>
          <w:p w14:paraId="1F78C51C" w14:textId="25269A9B" w:rsidR="00856118" w:rsidRPr="00803D46" w:rsidRDefault="00856118" w:rsidP="00856118">
            <w:pPr>
              <w:rPr>
                <w:b/>
                <w:color w:val="002060"/>
                <w:sz w:val="24"/>
                <w:szCs w:val="24"/>
              </w:rPr>
            </w:pPr>
            <w:r w:rsidRPr="00D779F6">
              <w:rPr>
                <w:rFonts w:cstheme="minorHAnsi"/>
                <w:bCs/>
                <w:color w:val="002060"/>
              </w:rPr>
              <w:t xml:space="preserve">All teachers are expected to identify how they support students with SEND in their planning. </w:t>
            </w:r>
          </w:p>
        </w:tc>
      </w:tr>
      <w:tr w:rsidR="00856118" w14:paraId="08E2D93E" w14:textId="77777777" w:rsidTr="66C0EB3A">
        <w:tc>
          <w:tcPr>
            <w:tcW w:w="10194" w:type="dxa"/>
          </w:tcPr>
          <w:p w14:paraId="119176B9" w14:textId="77777777" w:rsidR="00856118" w:rsidRPr="00856118" w:rsidRDefault="00856118" w:rsidP="3D8A35B9">
            <w:pPr>
              <w:rPr>
                <w:b/>
                <w:bCs/>
                <w:color w:val="0070C0"/>
                <w:sz w:val="24"/>
                <w:szCs w:val="24"/>
              </w:rPr>
            </w:pPr>
            <w:r w:rsidRPr="3D8A35B9">
              <w:rPr>
                <w:b/>
                <w:bCs/>
                <w:color w:val="0070C0"/>
                <w:sz w:val="24"/>
                <w:szCs w:val="24"/>
              </w:rPr>
              <w:t>Communication and Complaints Process</w:t>
            </w:r>
          </w:p>
          <w:p w14:paraId="737D92DA" w14:textId="7733D2C8" w:rsidR="00856118" w:rsidRPr="00DB3819" w:rsidRDefault="00856118" w:rsidP="3D8A35B9">
            <w:pPr>
              <w:rPr>
                <w:b/>
                <w:bCs/>
                <w:color w:val="0070C0"/>
                <w:sz w:val="24"/>
                <w:szCs w:val="24"/>
              </w:rPr>
            </w:pPr>
          </w:p>
          <w:p w14:paraId="02021D27" w14:textId="0F7CBE97" w:rsidR="00856118" w:rsidRPr="00DB3819" w:rsidRDefault="1229D7A9" w:rsidP="3D8A35B9">
            <w:pPr>
              <w:rPr>
                <w:color w:val="002060"/>
              </w:rPr>
            </w:pPr>
            <w:r w:rsidRPr="3D8A35B9">
              <w:rPr>
                <w:color w:val="002060"/>
              </w:rPr>
              <w:t>For more information, please see our complaints policy.</w:t>
            </w:r>
          </w:p>
          <w:p w14:paraId="08ADB816" w14:textId="5D78580B" w:rsidR="00856118" w:rsidRPr="00DB3819" w:rsidRDefault="00856118" w:rsidP="3D8A35B9">
            <w:pPr>
              <w:rPr>
                <w:b/>
                <w:bCs/>
                <w:color w:val="0070C0"/>
                <w:sz w:val="24"/>
                <w:szCs w:val="24"/>
              </w:rPr>
            </w:pPr>
          </w:p>
          <w:p w14:paraId="20C6E243" w14:textId="508B5B20" w:rsidR="00856118" w:rsidRPr="00DB3819" w:rsidRDefault="00856118" w:rsidP="3D8A35B9">
            <w:pPr>
              <w:rPr>
                <w:b/>
                <w:bCs/>
                <w:color w:val="0070C0"/>
                <w:sz w:val="24"/>
                <w:szCs w:val="24"/>
              </w:rPr>
            </w:pPr>
          </w:p>
        </w:tc>
      </w:tr>
      <w:tr w:rsidR="00856118" w14:paraId="4D88E324" w14:textId="77777777" w:rsidTr="66C0EB3A">
        <w:trPr>
          <w:trHeight w:val="300"/>
        </w:trPr>
        <w:tc>
          <w:tcPr>
            <w:tcW w:w="10194" w:type="dxa"/>
          </w:tcPr>
          <w:p w14:paraId="7800F804" w14:textId="77777777" w:rsidR="00856118" w:rsidRDefault="00856118" w:rsidP="00856118">
            <w:pPr>
              <w:rPr>
                <w:b/>
                <w:bCs/>
                <w:color w:val="0070C0"/>
                <w:sz w:val="24"/>
                <w:szCs w:val="24"/>
              </w:rPr>
            </w:pPr>
            <w:r>
              <w:rPr>
                <w:b/>
                <w:bCs/>
                <w:color w:val="0070C0"/>
                <w:sz w:val="24"/>
                <w:szCs w:val="24"/>
              </w:rPr>
              <w:t>Accessibility Plan</w:t>
            </w:r>
          </w:p>
          <w:p w14:paraId="48734A51" w14:textId="7CAF5A4F" w:rsidR="00856118" w:rsidRDefault="00856118" w:rsidP="00856118">
            <w:pPr>
              <w:rPr>
                <w:color w:val="002060"/>
              </w:rPr>
            </w:pPr>
            <w:r w:rsidRPr="00095CC0">
              <w:rPr>
                <w:color w:val="002060"/>
              </w:rPr>
              <w:t xml:space="preserve">Schools need to carry out accessibility planning for disabled pupils (as directed in the Equality Act 2010). This plan </w:t>
            </w:r>
            <w:r>
              <w:rPr>
                <w:color w:val="002060"/>
              </w:rPr>
              <w:t>must</w:t>
            </w:r>
            <w:r w:rsidRPr="00095CC0">
              <w:rPr>
                <w:color w:val="002060"/>
              </w:rPr>
              <w:t xml:space="preserve"> be reviewed at least every three years.</w:t>
            </w:r>
          </w:p>
          <w:p w14:paraId="217555FC" w14:textId="77777777" w:rsidR="00856118" w:rsidRPr="00095CC0" w:rsidRDefault="00856118" w:rsidP="00856118">
            <w:pPr>
              <w:rPr>
                <w:color w:val="002060"/>
              </w:rPr>
            </w:pPr>
          </w:p>
          <w:p w14:paraId="53FF0A9E" w14:textId="77777777" w:rsidR="00856118" w:rsidRPr="00095CC0" w:rsidRDefault="00856118" w:rsidP="00856118">
            <w:pPr>
              <w:rPr>
                <w:color w:val="002060"/>
              </w:rPr>
            </w:pPr>
            <w:r w:rsidRPr="00095CC0">
              <w:rPr>
                <w:color w:val="002060"/>
              </w:rPr>
              <w:t xml:space="preserve">Schools must implement accessibility plans which are aimed at: </w:t>
            </w:r>
          </w:p>
          <w:p w14:paraId="5DA9D212" w14:textId="77777777" w:rsidR="00856118" w:rsidRPr="00095CC0" w:rsidRDefault="00856118" w:rsidP="00856118">
            <w:pPr>
              <w:pStyle w:val="ListParagraph"/>
              <w:numPr>
                <w:ilvl w:val="0"/>
                <w:numId w:val="35"/>
              </w:numPr>
              <w:spacing w:after="0" w:line="240" w:lineRule="auto"/>
              <w:rPr>
                <w:color w:val="002060"/>
              </w:rPr>
            </w:pPr>
            <w:r w:rsidRPr="00095CC0">
              <w:rPr>
                <w:color w:val="002060"/>
              </w:rPr>
              <w:t xml:space="preserve">increasing the extent to which disabled pupils can participate in the curriculum; </w:t>
            </w:r>
          </w:p>
          <w:p w14:paraId="016A559A" w14:textId="77777777" w:rsidR="00856118" w:rsidRPr="00095CC0" w:rsidRDefault="00856118" w:rsidP="00856118">
            <w:pPr>
              <w:pStyle w:val="ListParagraph"/>
              <w:numPr>
                <w:ilvl w:val="0"/>
                <w:numId w:val="35"/>
              </w:numPr>
              <w:spacing w:after="0" w:line="240" w:lineRule="auto"/>
              <w:rPr>
                <w:color w:val="002060"/>
              </w:rPr>
            </w:pPr>
            <w:r w:rsidRPr="00095CC0">
              <w:rPr>
                <w:color w:val="002060"/>
              </w:rPr>
              <w:t xml:space="preserve">improving the physical environment of schools to enable disabled pupils to take better advantage of education, benefits, facilities and services provided; and </w:t>
            </w:r>
          </w:p>
          <w:p w14:paraId="4D34DC4E" w14:textId="77777777" w:rsidR="00856118" w:rsidRPr="00095CC0" w:rsidRDefault="00856118" w:rsidP="00856118">
            <w:pPr>
              <w:pStyle w:val="ListParagraph"/>
              <w:numPr>
                <w:ilvl w:val="0"/>
                <w:numId w:val="35"/>
              </w:numPr>
              <w:spacing w:after="0" w:line="240" w:lineRule="auto"/>
              <w:rPr>
                <w:color w:val="002060"/>
              </w:rPr>
            </w:pPr>
            <w:r w:rsidRPr="00095CC0">
              <w:rPr>
                <w:color w:val="002060"/>
              </w:rPr>
              <w:t>improving the availability of accessible information to disabled pupils.</w:t>
            </w:r>
          </w:p>
          <w:p w14:paraId="5803C901" w14:textId="77777777" w:rsidR="00856118" w:rsidRDefault="00856118" w:rsidP="00856118">
            <w:pPr>
              <w:rPr>
                <w:b/>
                <w:bCs/>
                <w:color w:val="002060"/>
              </w:rPr>
            </w:pPr>
          </w:p>
          <w:p w14:paraId="46FD6712" w14:textId="1F2533FA" w:rsidR="65DDC933" w:rsidRDefault="65DDC933" w:rsidP="3D8A35B9">
            <w:pPr>
              <w:rPr>
                <w:i/>
                <w:iCs/>
                <w:color w:val="002060"/>
              </w:rPr>
            </w:pPr>
            <w:r w:rsidRPr="3D8A35B9">
              <w:rPr>
                <w:i/>
                <w:iCs/>
                <w:color w:val="002060"/>
              </w:rPr>
              <w:t xml:space="preserve">Please reference the accessibility plan for more information </w:t>
            </w:r>
          </w:p>
          <w:p w14:paraId="22A7703F" w14:textId="35185464" w:rsidR="00856118" w:rsidRPr="00951C9A" w:rsidRDefault="00856118" w:rsidP="00856118">
            <w:pPr>
              <w:rPr>
                <w:b/>
                <w:bCs/>
                <w:color w:val="0070C0"/>
                <w:sz w:val="24"/>
                <w:szCs w:val="24"/>
              </w:rPr>
            </w:pPr>
          </w:p>
        </w:tc>
      </w:tr>
    </w:tbl>
    <w:p w14:paraId="7A88358C" w14:textId="0371307E" w:rsidR="3D8A35B9" w:rsidRDefault="3D8A35B9"/>
    <w:p w14:paraId="47CAC606" w14:textId="64762B61" w:rsidR="00411F7A" w:rsidRPr="00101B4B" w:rsidRDefault="00411F7A" w:rsidP="00101B4B">
      <w:pPr>
        <w:rPr>
          <w:bCs/>
          <w:color w:val="002060"/>
          <w:sz w:val="24"/>
          <w:szCs w:val="24"/>
        </w:rPr>
      </w:pPr>
    </w:p>
    <w:sectPr w:rsidR="00411F7A" w:rsidRPr="00101B4B" w:rsidSect="00BD5240">
      <w:headerReference w:type="default" r:id="rId12"/>
      <w:footerReference w:type="default" r:id="rId13"/>
      <w:pgSz w:w="11906" w:h="16838"/>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D140" w14:textId="77777777" w:rsidR="00AA0B4F" w:rsidRDefault="00AA0B4F" w:rsidP="00F02C1E">
      <w:pPr>
        <w:spacing w:after="0" w:line="240" w:lineRule="auto"/>
      </w:pPr>
      <w:r>
        <w:separator/>
      </w:r>
    </w:p>
  </w:endnote>
  <w:endnote w:type="continuationSeparator" w:id="0">
    <w:p w14:paraId="1702BBE1" w14:textId="77777777" w:rsidR="00AA0B4F" w:rsidRDefault="00AA0B4F" w:rsidP="00F02C1E">
      <w:pPr>
        <w:spacing w:after="0" w:line="240" w:lineRule="auto"/>
      </w:pPr>
      <w:r>
        <w:continuationSeparator/>
      </w:r>
    </w:p>
  </w:endnote>
  <w:endnote w:type="continuationNotice" w:id="1">
    <w:p w14:paraId="77F3CE11" w14:textId="77777777" w:rsidR="00AA0B4F" w:rsidRDefault="00AA0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17E2" w14:textId="4E02D732" w:rsidR="00F02C1E" w:rsidRDefault="009B528E">
    <w:pPr>
      <w:pStyle w:val="Footer"/>
    </w:pPr>
    <w:r>
      <w:rPr>
        <w:noProof/>
        <w:lang w:eastAsia="en-GB"/>
      </w:rPr>
      <mc:AlternateContent>
        <mc:Choice Requires="wps">
          <w:drawing>
            <wp:anchor distT="0" distB="0" distL="114300" distR="114300" simplePos="0" relativeHeight="251658242" behindDoc="0" locked="0" layoutInCell="1" allowOverlap="1" wp14:anchorId="6B4B17E3" wp14:editId="0F5ABD44">
              <wp:simplePos x="0" y="0"/>
              <wp:positionH relativeFrom="column">
                <wp:posOffset>3416935</wp:posOffset>
              </wp:positionH>
              <wp:positionV relativeFrom="paragraph">
                <wp:posOffset>-17145</wp:posOffset>
              </wp:positionV>
              <wp:extent cx="1304925" cy="3092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B17E9" w14:textId="77777777" w:rsidR="00013DBF" w:rsidRPr="00013DBF" w:rsidRDefault="00013DBF" w:rsidP="00013DBF">
                          <w:pPr>
                            <w:pStyle w:val="NoSpacing"/>
                            <w:jc w:val="right"/>
                            <w:rPr>
                              <w:rFonts w:asciiTheme="minorHAnsi" w:hAnsiTheme="minorHAnsi"/>
                              <w:color w:val="052264"/>
                              <w:sz w:val="16"/>
                              <w:szCs w:val="20"/>
                            </w:rPr>
                          </w:pP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PAGE </w:instrText>
                          </w:r>
                          <w:r w:rsidRPr="00013DBF">
                            <w:rPr>
                              <w:rFonts w:asciiTheme="minorHAnsi" w:hAnsiTheme="minorHAnsi"/>
                              <w:color w:val="052264"/>
                              <w:sz w:val="16"/>
                              <w:szCs w:val="20"/>
                            </w:rPr>
                            <w:fldChar w:fldCharType="separate"/>
                          </w:r>
                          <w:r w:rsidR="007932BF">
                            <w:rPr>
                              <w:rFonts w:asciiTheme="minorHAnsi" w:hAnsiTheme="minorHAnsi"/>
                              <w:noProof/>
                              <w:color w:val="052264"/>
                              <w:sz w:val="16"/>
                              <w:szCs w:val="20"/>
                            </w:rPr>
                            <w:t>1</w:t>
                          </w:r>
                          <w:r w:rsidRPr="00013DBF">
                            <w:rPr>
                              <w:rFonts w:asciiTheme="minorHAnsi" w:hAnsiTheme="minorHAnsi"/>
                              <w:color w:val="052264"/>
                              <w:sz w:val="16"/>
                              <w:szCs w:val="20"/>
                            </w:rPr>
                            <w:fldChar w:fldCharType="end"/>
                          </w:r>
                          <w:r w:rsidRPr="00013DBF">
                            <w:rPr>
                              <w:rFonts w:asciiTheme="minorHAnsi" w:hAnsiTheme="minorHAnsi"/>
                              <w:color w:val="052264"/>
                              <w:sz w:val="16"/>
                              <w:szCs w:val="20"/>
                            </w:rPr>
                            <w:t xml:space="preserve"> of </w:t>
                          </w: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NUMPAGES  </w:instrText>
                          </w:r>
                          <w:r w:rsidRPr="00013DBF">
                            <w:rPr>
                              <w:rFonts w:asciiTheme="minorHAnsi" w:hAnsiTheme="minorHAnsi"/>
                              <w:color w:val="052264"/>
                              <w:sz w:val="16"/>
                              <w:szCs w:val="20"/>
                            </w:rPr>
                            <w:fldChar w:fldCharType="separate"/>
                          </w:r>
                          <w:r w:rsidR="007932BF">
                            <w:rPr>
                              <w:rFonts w:asciiTheme="minorHAnsi" w:hAnsiTheme="minorHAnsi"/>
                              <w:noProof/>
                              <w:color w:val="052264"/>
                              <w:sz w:val="16"/>
                              <w:szCs w:val="20"/>
                            </w:rPr>
                            <w:t>1</w:t>
                          </w:r>
                          <w:r w:rsidRPr="00013DBF">
                            <w:rPr>
                              <w:rFonts w:asciiTheme="minorHAnsi" w:hAnsiTheme="minorHAnsi"/>
                              <w:color w:val="052264"/>
                              <w:sz w:val="16"/>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4B17E3" id="_x0000_t202" coordsize="21600,21600" o:spt="202" path="m,l,21600r21600,l21600,xe">
              <v:stroke joinstyle="miter"/>
              <v:path gradientshapeok="t" o:connecttype="rect"/>
            </v:shapetype>
            <v:shape id="Text Box 6" o:spid="_x0000_s1026" type="#_x0000_t202" style="position:absolute;margin-left:269.05pt;margin-top:-1.35pt;width:102.75pt;height:24.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" filled="f" stroked="f">
              <v:textbox>
                <w:txbxContent>
                  <w:p w14:paraId="6B4B17E9" w14:textId="77777777" w:rsidR="00013DBF" w:rsidRPr="00013DBF" w:rsidRDefault="00013DBF" w:rsidP="00013DBF">
                    <w:pPr>
                      <w:pStyle w:val="NoSpacing"/>
                      <w:jc w:val="right"/>
                      <w:rPr>
                        <w:rFonts w:asciiTheme="minorHAnsi" w:hAnsiTheme="minorHAnsi"/>
                        <w:color w:val="052264"/>
                        <w:sz w:val="16"/>
                        <w:szCs w:val="20"/>
                      </w:rPr>
                    </w:pP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PAGE </w:instrText>
                    </w:r>
                    <w:r w:rsidRPr="00013DBF">
                      <w:rPr>
                        <w:rFonts w:asciiTheme="minorHAnsi" w:hAnsiTheme="minorHAnsi"/>
                        <w:color w:val="052264"/>
                        <w:sz w:val="16"/>
                        <w:szCs w:val="20"/>
                      </w:rPr>
                      <w:fldChar w:fldCharType="separate"/>
                    </w:r>
                    <w:r w:rsidR="007932BF">
                      <w:rPr>
                        <w:rFonts w:asciiTheme="minorHAnsi" w:hAnsiTheme="minorHAnsi"/>
                        <w:noProof/>
                        <w:color w:val="052264"/>
                        <w:sz w:val="16"/>
                        <w:szCs w:val="20"/>
                      </w:rPr>
                      <w:t>1</w:t>
                    </w:r>
                    <w:r w:rsidRPr="00013DBF">
                      <w:rPr>
                        <w:rFonts w:asciiTheme="minorHAnsi" w:hAnsiTheme="minorHAnsi"/>
                        <w:color w:val="052264"/>
                        <w:sz w:val="16"/>
                        <w:szCs w:val="20"/>
                      </w:rPr>
                      <w:fldChar w:fldCharType="end"/>
                    </w:r>
                    <w:r w:rsidRPr="00013DBF">
                      <w:rPr>
                        <w:rFonts w:asciiTheme="minorHAnsi" w:hAnsiTheme="minorHAnsi"/>
                        <w:color w:val="052264"/>
                        <w:sz w:val="16"/>
                        <w:szCs w:val="20"/>
                      </w:rPr>
                      <w:t xml:space="preserve"> of </w:t>
                    </w: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NUMPAGES  </w:instrText>
                    </w:r>
                    <w:r w:rsidRPr="00013DBF">
                      <w:rPr>
                        <w:rFonts w:asciiTheme="minorHAnsi" w:hAnsiTheme="minorHAnsi"/>
                        <w:color w:val="052264"/>
                        <w:sz w:val="16"/>
                        <w:szCs w:val="20"/>
                      </w:rPr>
                      <w:fldChar w:fldCharType="separate"/>
                    </w:r>
                    <w:r w:rsidR="007932BF">
                      <w:rPr>
                        <w:rFonts w:asciiTheme="minorHAnsi" w:hAnsiTheme="minorHAnsi"/>
                        <w:noProof/>
                        <w:color w:val="052264"/>
                        <w:sz w:val="16"/>
                        <w:szCs w:val="20"/>
                      </w:rPr>
                      <w:t>1</w:t>
                    </w:r>
                    <w:r w:rsidRPr="00013DBF">
                      <w:rPr>
                        <w:rFonts w:asciiTheme="minorHAnsi" w:hAnsiTheme="minorHAnsi"/>
                        <w:color w:val="052264"/>
                        <w:sz w:val="16"/>
                        <w:szCs w:val="20"/>
                      </w:rPr>
                      <w:fldChar w:fldCharType="end"/>
                    </w:r>
                  </w:p>
                </w:txbxContent>
              </v:textbox>
            </v:shape>
          </w:pict>
        </mc:Fallback>
      </mc:AlternateContent>
    </w:r>
    <w:r w:rsidR="007932BF">
      <w:rPr>
        <w:noProof/>
        <w:lang w:eastAsia="en-GB"/>
      </w:rPr>
      <w:drawing>
        <wp:anchor distT="0" distB="0" distL="114300" distR="114300" simplePos="0" relativeHeight="251658240" behindDoc="0" locked="0" layoutInCell="1" allowOverlap="1" wp14:anchorId="6B4B17E5" wp14:editId="342445CD">
          <wp:simplePos x="0" y="0"/>
          <wp:positionH relativeFrom="page">
            <wp:align>left</wp:align>
          </wp:positionH>
          <wp:positionV relativeFrom="paragraph">
            <wp:posOffset>-400050</wp:posOffset>
          </wp:positionV>
          <wp:extent cx="7554595" cy="1074420"/>
          <wp:effectExtent l="0" t="0" r="8255" b="0"/>
          <wp:wrapNone/>
          <wp:docPr id="1" name="Picture 1"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459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00A90E5D">
      <w:rPr>
        <w:noProof/>
        <w:lang w:eastAsia="en-GB"/>
      </w:rPr>
      <mc:AlternateContent>
        <mc:Choice Requires="wps">
          <w:drawing>
            <wp:anchor distT="0" distB="0" distL="114300" distR="114300" simplePos="0" relativeHeight="251658241" behindDoc="0" locked="0" layoutInCell="1" allowOverlap="1" wp14:anchorId="6B4B17E7" wp14:editId="6B4B17E8">
              <wp:simplePos x="0" y="0"/>
              <wp:positionH relativeFrom="column">
                <wp:posOffset>5995035</wp:posOffset>
              </wp:positionH>
              <wp:positionV relativeFrom="paragraph">
                <wp:posOffset>9995535</wp:posOffset>
              </wp:positionV>
              <wp:extent cx="1304925" cy="309245"/>
              <wp:effectExtent l="381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B17EA" w14:textId="77777777" w:rsidR="00A90E5D" w:rsidRPr="003D43AE" w:rsidRDefault="00A90E5D" w:rsidP="003D43AE">
                          <w:pPr>
                            <w:jc w:val="right"/>
                            <w:rPr>
                              <w:rFonts w:cstheme="minorHAnsi"/>
                              <w:color w:val="052264"/>
                              <w:sz w:val="18"/>
                              <w:szCs w:val="18"/>
                            </w:rPr>
                          </w:pPr>
                          <w:r w:rsidRPr="003D43AE">
                            <w:rPr>
                              <w:rFonts w:cstheme="minorHAnsi"/>
                              <w:color w:val="052264"/>
                              <w:sz w:val="18"/>
                              <w:szCs w:val="18"/>
                            </w:rPr>
                            <w:fldChar w:fldCharType="begin"/>
                          </w:r>
                          <w:r w:rsidRPr="003D43AE">
                            <w:rPr>
                              <w:rFonts w:cstheme="minorHAnsi"/>
                              <w:color w:val="052264"/>
                              <w:sz w:val="18"/>
                              <w:szCs w:val="18"/>
                            </w:rPr>
                            <w:instrText xml:space="preserve"> PAGE </w:instrText>
                          </w:r>
                          <w:r w:rsidRPr="003D43AE">
                            <w:rPr>
                              <w:rFonts w:cstheme="minorHAnsi"/>
                              <w:color w:val="052264"/>
                              <w:sz w:val="18"/>
                              <w:szCs w:val="18"/>
                            </w:rPr>
                            <w:fldChar w:fldCharType="separate"/>
                          </w:r>
                          <w:r w:rsidR="007932BF">
                            <w:rPr>
                              <w:rFonts w:cstheme="minorHAnsi"/>
                              <w:noProof/>
                              <w:color w:val="052264"/>
                              <w:sz w:val="18"/>
                              <w:szCs w:val="18"/>
                            </w:rPr>
                            <w:t>1</w:t>
                          </w:r>
                          <w:r w:rsidRPr="003D43AE">
                            <w:rPr>
                              <w:rFonts w:cstheme="minorHAnsi"/>
                              <w:color w:val="052264"/>
                              <w:sz w:val="18"/>
                              <w:szCs w:val="18"/>
                            </w:rPr>
                            <w:fldChar w:fldCharType="end"/>
                          </w:r>
                          <w:r w:rsidRPr="003D43AE">
                            <w:rPr>
                              <w:rFonts w:cstheme="minorHAnsi"/>
                              <w:color w:val="052264"/>
                              <w:sz w:val="18"/>
                              <w:szCs w:val="18"/>
                            </w:rPr>
                            <w:t xml:space="preserve"> of </w:t>
                          </w:r>
                          <w:r w:rsidRPr="003D43AE">
                            <w:rPr>
                              <w:rFonts w:cstheme="minorHAnsi"/>
                              <w:color w:val="052264"/>
                              <w:sz w:val="18"/>
                              <w:szCs w:val="18"/>
                            </w:rPr>
                            <w:fldChar w:fldCharType="begin"/>
                          </w:r>
                          <w:r w:rsidRPr="003D43AE">
                            <w:rPr>
                              <w:rFonts w:cstheme="minorHAnsi"/>
                              <w:color w:val="052264"/>
                              <w:sz w:val="18"/>
                              <w:szCs w:val="18"/>
                            </w:rPr>
                            <w:instrText xml:space="preserve"> NUMPAGES  </w:instrText>
                          </w:r>
                          <w:r w:rsidRPr="003D43AE">
                            <w:rPr>
                              <w:rFonts w:cstheme="minorHAnsi"/>
                              <w:color w:val="052264"/>
                              <w:sz w:val="18"/>
                              <w:szCs w:val="18"/>
                            </w:rPr>
                            <w:fldChar w:fldCharType="separate"/>
                          </w:r>
                          <w:r w:rsidR="007932BF">
                            <w:rPr>
                              <w:rFonts w:cstheme="minorHAnsi"/>
                              <w:noProof/>
                              <w:color w:val="052264"/>
                              <w:sz w:val="18"/>
                              <w:szCs w:val="18"/>
                            </w:rPr>
                            <w:t>1</w:t>
                          </w:r>
                          <w:r w:rsidRPr="003D43AE">
                            <w:rPr>
                              <w:rFonts w:cstheme="minorHAns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4B17E7" id="Text Box 4" o:spid="_x0000_s1027" type="#_x0000_t202" style="position:absolute;margin-left:472.05pt;margin-top:787.05pt;width:102.75pt;height:2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" filled="f" stroked="f">
              <v:textbox>
                <w:txbxContent>
                  <w:p w14:paraId="6B4B17EA" w14:textId="77777777" w:rsidR="00A90E5D" w:rsidRPr="003D43AE" w:rsidRDefault="00A90E5D" w:rsidP="003D43AE">
                    <w:pPr>
                      <w:jc w:val="right"/>
                      <w:rPr>
                        <w:rFonts w:cstheme="minorHAnsi"/>
                        <w:color w:val="052264"/>
                        <w:sz w:val="18"/>
                        <w:szCs w:val="18"/>
                      </w:rPr>
                    </w:pPr>
                    <w:r w:rsidRPr="003D43AE">
                      <w:rPr>
                        <w:rFonts w:cstheme="minorHAnsi"/>
                        <w:color w:val="052264"/>
                        <w:sz w:val="18"/>
                        <w:szCs w:val="18"/>
                      </w:rPr>
                      <w:fldChar w:fldCharType="begin"/>
                    </w:r>
                    <w:r w:rsidRPr="003D43AE">
                      <w:rPr>
                        <w:rFonts w:cstheme="minorHAnsi"/>
                        <w:color w:val="052264"/>
                        <w:sz w:val="18"/>
                        <w:szCs w:val="18"/>
                      </w:rPr>
                      <w:instrText xml:space="preserve"> PAGE </w:instrText>
                    </w:r>
                    <w:r w:rsidRPr="003D43AE">
                      <w:rPr>
                        <w:rFonts w:cstheme="minorHAnsi"/>
                        <w:color w:val="052264"/>
                        <w:sz w:val="18"/>
                        <w:szCs w:val="18"/>
                      </w:rPr>
                      <w:fldChar w:fldCharType="separate"/>
                    </w:r>
                    <w:r w:rsidR="007932BF">
                      <w:rPr>
                        <w:rFonts w:cstheme="minorHAnsi"/>
                        <w:noProof/>
                        <w:color w:val="052264"/>
                        <w:sz w:val="18"/>
                        <w:szCs w:val="18"/>
                      </w:rPr>
                      <w:t>1</w:t>
                    </w:r>
                    <w:r w:rsidRPr="003D43AE">
                      <w:rPr>
                        <w:rFonts w:cstheme="minorHAnsi"/>
                        <w:color w:val="052264"/>
                        <w:sz w:val="18"/>
                        <w:szCs w:val="18"/>
                      </w:rPr>
                      <w:fldChar w:fldCharType="end"/>
                    </w:r>
                    <w:r w:rsidRPr="003D43AE">
                      <w:rPr>
                        <w:rFonts w:cstheme="minorHAnsi"/>
                        <w:color w:val="052264"/>
                        <w:sz w:val="18"/>
                        <w:szCs w:val="18"/>
                      </w:rPr>
                      <w:t xml:space="preserve"> of </w:t>
                    </w:r>
                    <w:r w:rsidRPr="003D43AE">
                      <w:rPr>
                        <w:rFonts w:cstheme="minorHAnsi"/>
                        <w:color w:val="052264"/>
                        <w:sz w:val="18"/>
                        <w:szCs w:val="18"/>
                      </w:rPr>
                      <w:fldChar w:fldCharType="begin"/>
                    </w:r>
                    <w:r w:rsidRPr="003D43AE">
                      <w:rPr>
                        <w:rFonts w:cstheme="minorHAnsi"/>
                        <w:color w:val="052264"/>
                        <w:sz w:val="18"/>
                        <w:szCs w:val="18"/>
                      </w:rPr>
                      <w:instrText xml:space="preserve"> NUMPAGES  </w:instrText>
                    </w:r>
                    <w:r w:rsidRPr="003D43AE">
                      <w:rPr>
                        <w:rFonts w:cstheme="minorHAnsi"/>
                        <w:color w:val="052264"/>
                        <w:sz w:val="18"/>
                        <w:szCs w:val="18"/>
                      </w:rPr>
                      <w:fldChar w:fldCharType="separate"/>
                    </w:r>
                    <w:r w:rsidR="007932BF">
                      <w:rPr>
                        <w:rFonts w:cstheme="minorHAnsi"/>
                        <w:noProof/>
                        <w:color w:val="052264"/>
                        <w:sz w:val="18"/>
                        <w:szCs w:val="18"/>
                      </w:rPr>
                      <w:t>1</w:t>
                    </w:r>
                    <w:r w:rsidRPr="003D43AE">
                      <w:rPr>
                        <w:rFonts w:cstheme="minorHAnsi"/>
                        <w:color w:val="052264"/>
                        <w:sz w:val="18"/>
                        <w:szCs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88F0" w14:textId="77777777" w:rsidR="00AA0B4F" w:rsidRDefault="00AA0B4F" w:rsidP="00F02C1E">
      <w:pPr>
        <w:spacing w:after="0" w:line="240" w:lineRule="auto"/>
      </w:pPr>
      <w:r>
        <w:separator/>
      </w:r>
    </w:p>
  </w:footnote>
  <w:footnote w:type="continuationSeparator" w:id="0">
    <w:p w14:paraId="118DEA2E" w14:textId="77777777" w:rsidR="00AA0B4F" w:rsidRDefault="00AA0B4F" w:rsidP="00F02C1E">
      <w:pPr>
        <w:spacing w:after="0" w:line="240" w:lineRule="auto"/>
      </w:pPr>
      <w:r>
        <w:continuationSeparator/>
      </w:r>
    </w:p>
  </w:footnote>
  <w:footnote w:type="continuationNotice" w:id="1">
    <w:p w14:paraId="01A2AA91" w14:textId="77777777" w:rsidR="00AA0B4F" w:rsidRDefault="00AA0B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B72E" w14:textId="40CD7BB7" w:rsidR="00C86B27" w:rsidRDefault="3D8A35B9" w:rsidP="003D1053">
    <w:pPr>
      <w:pStyle w:val="Header"/>
      <w:jc w:val="right"/>
    </w:pPr>
    <w:r>
      <w:rPr>
        <w:noProof/>
      </w:rPr>
      <w:drawing>
        <wp:inline distT="0" distB="0" distL="0" distR="0" wp14:anchorId="58900448" wp14:editId="3C208B10">
          <wp:extent cx="1625989" cy="517907"/>
          <wp:effectExtent l="0" t="0" r="0" b="0"/>
          <wp:docPr id="17844455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445550" name=""/>
                  <pic:cNvPicPr/>
                </pic:nvPicPr>
                <pic:blipFill>
                  <a:blip r:embed="rId1">
                    <a:extLst>
                      <a:ext uri="{28A0092B-C50C-407E-A947-70E740481C1C}">
                        <a14:useLocalDpi xmlns:a14="http://schemas.microsoft.com/office/drawing/2010/main"/>
                      </a:ext>
                    </a:extLst>
                  </a:blip>
                  <a:stretch>
                    <a:fillRect/>
                  </a:stretch>
                </pic:blipFill>
                <pic:spPr>
                  <a:xfrm>
                    <a:off x="0" y="0"/>
                    <a:ext cx="1625989" cy="517907"/>
                  </a:xfrm>
                  <a:prstGeom prst="rect">
                    <a:avLst/>
                  </a:prstGeom>
                </pic:spPr>
              </pic:pic>
            </a:graphicData>
          </a:graphic>
        </wp:inline>
      </w:drawing>
    </w:r>
  </w:p>
  <w:p w14:paraId="17FD5152" w14:textId="77777777" w:rsidR="00C86B27" w:rsidRDefault="00C86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8CD9"/>
    <w:multiLevelType w:val="hybridMultilevel"/>
    <w:tmpl w:val="FFFFFFFF"/>
    <w:lvl w:ilvl="0" w:tplc="3014FB12">
      <w:start w:val="1"/>
      <w:numFmt w:val="bullet"/>
      <w:lvlText w:val=""/>
      <w:lvlJc w:val="left"/>
      <w:pPr>
        <w:ind w:left="720" w:hanging="360"/>
      </w:pPr>
      <w:rPr>
        <w:rFonts w:ascii="Symbol" w:hAnsi="Symbol" w:hint="default"/>
      </w:rPr>
    </w:lvl>
    <w:lvl w:ilvl="1" w:tplc="8110DE60">
      <w:start w:val="1"/>
      <w:numFmt w:val="bullet"/>
      <w:lvlText w:val="o"/>
      <w:lvlJc w:val="left"/>
      <w:pPr>
        <w:ind w:left="1440" w:hanging="360"/>
      </w:pPr>
      <w:rPr>
        <w:rFonts w:ascii="Courier New" w:hAnsi="Courier New" w:hint="default"/>
      </w:rPr>
    </w:lvl>
    <w:lvl w:ilvl="2" w:tplc="BB9A9D66">
      <w:start w:val="1"/>
      <w:numFmt w:val="bullet"/>
      <w:lvlText w:val=""/>
      <w:lvlJc w:val="left"/>
      <w:pPr>
        <w:ind w:left="2160" w:hanging="360"/>
      </w:pPr>
      <w:rPr>
        <w:rFonts w:ascii="Wingdings" w:hAnsi="Wingdings" w:hint="default"/>
      </w:rPr>
    </w:lvl>
    <w:lvl w:ilvl="3" w:tplc="CD7A4F26">
      <w:start w:val="1"/>
      <w:numFmt w:val="bullet"/>
      <w:lvlText w:val=""/>
      <w:lvlJc w:val="left"/>
      <w:pPr>
        <w:ind w:left="2880" w:hanging="360"/>
      </w:pPr>
      <w:rPr>
        <w:rFonts w:ascii="Symbol" w:hAnsi="Symbol" w:hint="default"/>
      </w:rPr>
    </w:lvl>
    <w:lvl w:ilvl="4" w:tplc="E83A75E8">
      <w:start w:val="1"/>
      <w:numFmt w:val="bullet"/>
      <w:lvlText w:val="o"/>
      <w:lvlJc w:val="left"/>
      <w:pPr>
        <w:ind w:left="3600" w:hanging="360"/>
      </w:pPr>
      <w:rPr>
        <w:rFonts w:ascii="Courier New" w:hAnsi="Courier New" w:hint="default"/>
      </w:rPr>
    </w:lvl>
    <w:lvl w:ilvl="5" w:tplc="B2B09CAA">
      <w:start w:val="1"/>
      <w:numFmt w:val="bullet"/>
      <w:lvlText w:val=""/>
      <w:lvlJc w:val="left"/>
      <w:pPr>
        <w:ind w:left="4320" w:hanging="360"/>
      </w:pPr>
      <w:rPr>
        <w:rFonts w:ascii="Wingdings" w:hAnsi="Wingdings" w:hint="default"/>
      </w:rPr>
    </w:lvl>
    <w:lvl w:ilvl="6" w:tplc="923213CE">
      <w:start w:val="1"/>
      <w:numFmt w:val="bullet"/>
      <w:lvlText w:val=""/>
      <w:lvlJc w:val="left"/>
      <w:pPr>
        <w:ind w:left="5040" w:hanging="360"/>
      </w:pPr>
      <w:rPr>
        <w:rFonts w:ascii="Symbol" w:hAnsi="Symbol" w:hint="default"/>
      </w:rPr>
    </w:lvl>
    <w:lvl w:ilvl="7" w:tplc="2D207DE8">
      <w:start w:val="1"/>
      <w:numFmt w:val="bullet"/>
      <w:lvlText w:val="o"/>
      <w:lvlJc w:val="left"/>
      <w:pPr>
        <w:ind w:left="5760" w:hanging="360"/>
      </w:pPr>
      <w:rPr>
        <w:rFonts w:ascii="Courier New" w:hAnsi="Courier New" w:hint="default"/>
      </w:rPr>
    </w:lvl>
    <w:lvl w:ilvl="8" w:tplc="ACA266E4">
      <w:start w:val="1"/>
      <w:numFmt w:val="bullet"/>
      <w:lvlText w:val=""/>
      <w:lvlJc w:val="left"/>
      <w:pPr>
        <w:ind w:left="6480" w:hanging="360"/>
      </w:pPr>
      <w:rPr>
        <w:rFonts w:ascii="Wingdings" w:hAnsi="Wingdings" w:hint="default"/>
      </w:rPr>
    </w:lvl>
  </w:abstractNum>
  <w:abstractNum w:abstractNumId="1" w15:restartNumberingAfterBreak="0">
    <w:nsid w:val="02DA63C1"/>
    <w:multiLevelType w:val="hybridMultilevel"/>
    <w:tmpl w:val="FFFFFFFF"/>
    <w:lvl w:ilvl="0" w:tplc="9AE8672C">
      <w:start w:val="1"/>
      <w:numFmt w:val="bullet"/>
      <w:lvlText w:val=""/>
      <w:lvlJc w:val="left"/>
      <w:pPr>
        <w:ind w:left="720" w:hanging="360"/>
      </w:pPr>
      <w:rPr>
        <w:rFonts w:ascii="Symbol" w:hAnsi="Symbol" w:hint="default"/>
      </w:rPr>
    </w:lvl>
    <w:lvl w:ilvl="1" w:tplc="61F431C8">
      <w:start w:val="1"/>
      <w:numFmt w:val="bullet"/>
      <w:lvlText w:val="o"/>
      <w:lvlJc w:val="left"/>
      <w:pPr>
        <w:ind w:left="1440" w:hanging="360"/>
      </w:pPr>
      <w:rPr>
        <w:rFonts w:ascii="Courier New" w:hAnsi="Courier New" w:hint="default"/>
      </w:rPr>
    </w:lvl>
    <w:lvl w:ilvl="2" w:tplc="1A1C14EE">
      <w:start w:val="1"/>
      <w:numFmt w:val="bullet"/>
      <w:lvlText w:val=""/>
      <w:lvlJc w:val="left"/>
      <w:pPr>
        <w:ind w:left="2160" w:hanging="360"/>
      </w:pPr>
      <w:rPr>
        <w:rFonts w:ascii="Wingdings" w:hAnsi="Wingdings" w:hint="default"/>
      </w:rPr>
    </w:lvl>
    <w:lvl w:ilvl="3" w:tplc="753AAD3E">
      <w:start w:val="1"/>
      <w:numFmt w:val="bullet"/>
      <w:lvlText w:val=""/>
      <w:lvlJc w:val="left"/>
      <w:pPr>
        <w:ind w:left="2880" w:hanging="360"/>
      </w:pPr>
      <w:rPr>
        <w:rFonts w:ascii="Symbol" w:hAnsi="Symbol" w:hint="default"/>
      </w:rPr>
    </w:lvl>
    <w:lvl w:ilvl="4" w:tplc="B26AF986">
      <w:start w:val="1"/>
      <w:numFmt w:val="bullet"/>
      <w:lvlText w:val="o"/>
      <w:lvlJc w:val="left"/>
      <w:pPr>
        <w:ind w:left="3600" w:hanging="360"/>
      </w:pPr>
      <w:rPr>
        <w:rFonts w:ascii="Courier New" w:hAnsi="Courier New" w:hint="default"/>
      </w:rPr>
    </w:lvl>
    <w:lvl w:ilvl="5" w:tplc="1B2016B0">
      <w:start w:val="1"/>
      <w:numFmt w:val="bullet"/>
      <w:lvlText w:val=""/>
      <w:lvlJc w:val="left"/>
      <w:pPr>
        <w:ind w:left="4320" w:hanging="360"/>
      </w:pPr>
      <w:rPr>
        <w:rFonts w:ascii="Wingdings" w:hAnsi="Wingdings" w:hint="default"/>
      </w:rPr>
    </w:lvl>
    <w:lvl w:ilvl="6" w:tplc="A38A661C">
      <w:start w:val="1"/>
      <w:numFmt w:val="bullet"/>
      <w:lvlText w:val=""/>
      <w:lvlJc w:val="left"/>
      <w:pPr>
        <w:ind w:left="5040" w:hanging="360"/>
      </w:pPr>
      <w:rPr>
        <w:rFonts w:ascii="Symbol" w:hAnsi="Symbol" w:hint="default"/>
      </w:rPr>
    </w:lvl>
    <w:lvl w:ilvl="7" w:tplc="D0B2DD5E">
      <w:start w:val="1"/>
      <w:numFmt w:val="bullet"/>
      <w:lvlText w:val="o"/>
      <w:lvlJc w:val="left"/>
      <w:pPr>
        <w:ind w:left="5760" w:hanging="360"/>
      </w:pPr>
      <w:rPr>
        <w:rFonts w:ascii="Courier New" w:hAnsi="Courier New" w:hint="default"/>
      </w:rPr>
    </w:lvl>
    <w:lvl w:ilvl="8" w:tplc="DBD2A296">
      <w:start w:val="1"/>
      <w:numFmt w:val="bullet"/>
      <w:lvlText w:val=""/>
      <w:lvlJc w:val="left"/>
      <w:pPr>
        <w:ind w:left="6480" w:hanging="360"/>
      </w:pPr>
      <w:rPr>
        <w:rFonts w:ascii="Wingdings" w:hAnsi="Wingdings" w:hint="default"/>
      </w:rPr>
    </w:lvl>
  </w:abstractNum>
  <w:abstractNum w:abstractNumId="2" w15:restartNumberingAfterBreak="0">
    <w:nsid w:val="04044036"/>
    <w:multiLevelType w:val="hybridMultilevel"/>
    <w:tmpl w:val="3B1E7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250C7"/>
    <w:multiLevelType w:val="hybridMultilevel"/>
    <w:tmpl w:val="227E82D6"/>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15E5F"/>
    <w:multiLevelType w:val="multilevel"/>
    <w:tmpl w:val="5A82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609AF"/>
    <w:multiLevelType w:val="multilevel"/>
    <w:tmpl w:val="5D32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636EF1"/>
    <w:multiLevelType w:val="hybridMultilevel"/>
    <w:tmpl w:val="A3FA3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FB0F24"/>
    <w:multiLevelType w:val="hybridMultilevel"/>
    <w:tmpl w:val="02FE49DE"/>
    <w:lvl w:ilvl="0" w:tplc="8A963EF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23821"/>
    <w:multiLevelType w:val="hybridMultilevel"/>
    <w:tmpl w:val="FFFFFFFF"/>
    <w:lvl w:ilvl="0" w:tplc="4E4E7ACE">
      <w:start w:val="1"/>
      <w:numFmt w:val="bullet"/>
      <w:lvlText w:val=""/>
      <w:lvlJc w:val="left"/>
      <w:pPr>
        <w:ind w:left="720" w:hanging="360"/>
      </w:pPr>
      <w:rPr>
        <w:rFonts w:ascii="Symbol" w:hAnsi="Symbol" w:hint="default"/>
      </w:rPr>
    </w:lvl>
    <w:lvl w:ilvl="1" w:tplc="AE0EC00E">
      <w:start w:val="1"/>
      <w:numFmt w:val="bullet"/>
      <w:lvlText w:val="o"/>
      <w:lvlJc w:val="left"/>
      <w:pPr>
        <w:ind w:left="1440" w:hanging="360"/>
      </w:pPr>
      <w:rPr>
        <w:rFonts w:ascii="Courier New" w:hAnsi="Courier New" w:hint="default"/>
      </w:rPr>
    </w:lvl>
    <w:lvl w:ilvl="2" w:tplc="5FFCA680">
      <w:start w:val="1"/>
      <w:numFmt w:val="bullet"/>
      <w:lvlText w:val=""/>
      <w:lvlJc w:val="left"/>
      <w:pPr>
        <w:ind w:left="2160" w:hanging="360"/>
      </w:pPr>
      <w:rPr>
        <w:rFonts w:ascii="Wingdings" w:hAnsi="Wingdings" w:hint="default"/>
      </w:rPr>
    </w:lvl>
    <w:lvl w:ilvl="3" w:tplc="E698E468">
      <w:start w:val="1"/>
      <w:numFmt w:val="bullet"/>
      <w:lvlText w:val=""/>
      <w:lvlJc w:val="left"/>
      <w:pPr>
        <w:ind w:left="2880" w:hanging="360"/>
      </w:pPr>
      <w:rPr>
        <w:rFonts w:ascii="Symbol" w:hAnsi="Symbol" w:hint="default"/>
      </w:rPr>
    </w:lvl>
    <w:lvl w:ilvl="4" w:tplc="F506A740">
      <w:start w:val="1"/>
      <w:numFmt w:val="bullet"/>
      <w:lvlText w:val="o"/>
      <w:lvlJc w:val="left"/>
      <w:pPr>
        <w:ind w:left="3600" w:hanging="360"/>
      </w:pPr>
      <w:rPr>
        <w:rFonts w:ascii="Courier New" w:hAnsi="Courier New" w:hint="default"/>
      </w:rPr>
    </w:lvl>
    <w:lvl w:ilvl="5" w:tplc="CDB08B04">
      <w:start w:val="1"/>
      <w:numFmt w:val="bullet"/>
      <w:lvlText w:val=""/>
      <w:lvlJc w:val="left"/>
      <w:pPr>
        <w:ind w:left="4320" w:hanging="360"/>
      </w:pPr>
      <w:rPr>
        <w:rFonts w:ascii="Wingdings" w:hAnsi="Wingdings" w:hint="default"/>
      </w:rPr>
    </w:lvl>
    <w:lvl w:ilvl="6" w:tplc="B0867194">
      <w:start w:val="1"/>
      <w:numFmt w:val="bullet"/>
      <w:lvlText w:val=""/>
      <w:lvlJc w:val="left"/>
      <w:pPr>
        <w:ind w:left="5040" w:hanging="360"/>
      </w:pPr>
      <w:rPr>
        <w:rFonts w:ascii="Symbol" w:hAnsi="Symbol" w:hint="default"/>
      </w:rPr>
    </w:lvl>
    <w:lvl w:ilvl="7" w:tplc="A2A40294">
      <w:start w:val="1"/>
      <w:numFmt w:val="bullet"/>
      <w:lvlText w:val="o"/>
      <w:lvlJc w:val="left"/>
      <w:pPr>
        <w:ind w:left="5760" w:hanging="360"/>
      </w:pPr>
      <w:rPr>
        <w:rFonts w:ascii="Courier New" w:hAnsi="Courier New" w:hint="default"/>
      </w:rPr>
    </w:lvl>
    <w:lvl w:ilvl="8" w:tplc="2A4AA57A">
      <w:start w:val="1"/>
      <w:numFmt w:val="bullet"/>
      <w:lvlText w:val=""/>
      <w:lvlJc w:val="left"/>
      <w:pPr>
        <w:ind w:left="6480" w:hanging="360"/>
      </w:pPr>
      <w:rPr>
        <w:rFonts w:ascii="Wingdings" w:hAnsi="Wingdings" w:hint="default"/>
      </w:rPr>
    </w:lvl>
  </w:abstractNum>
  <w:abstractNum w:abstractNumId="9" w15:restartNumberingAfterBreak="0">
    <w:nsid w:val="10D0268C"/>
    <w:multiLevelType w:val="hybridMultilevel"/>
    <w:tmpl w:val="2364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0168C0"/>
    <w:multiLevelType w:val="multilevel"/>
    <w:tmpl w:val="C0FA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062FF5"/>
    <w:multiLevelType w:val="multilevel"/>
    <w:tmpl w:val="2A8E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7E3AD5"/>
    <w:multiLevelType w:val="multilevel"/>
    <w:tmpl w:val="6386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94F5A8"/>
    <w:multiLevelType w:val="hybridMultilevel"/>
    <w:tmpl w:val="FFFFFFFF"/>
    <w:lvl w:ilvl="0" w:tplc="79F2AD6A">
      <w:start w:val="1"/>
      <w:numFmt w:val="bullet"/>
      <w:lvlText w:val=""/>
      <w:lvlJc w:val="left"/>
      <w:pPr>
        <w:ind w:left="720" w:hanging="360"/>
      </w:pPr>
      <w:rPr>
        <w:rFonts w:ascii="Symbol" w:hAnsi="Symbol" w:hint="default"/>
      </w:rPr>
    </w:lvl>
    <w:lvl w:ilvl="1" w:tplc="42FA076A">
      <w:start w:val="1"/>
      <w:numFmt w:val="bullet"/>
      <w:lvlText w:val="o"/>
      <w:lvlJc w:val="left"/>
      <w:pPr>
        <w:ind w:left="1440" w:hanging="360"/>
      </w:pPr>
      <w:rPr>
        <w:rFonts w:ascii="Courier New" w:hAnsi="Courier New" w:hint="default"/>
      </w:rPr>
    </w:lvl>
    <w:lvl w:ilvl="2" w:tplc="E2F8D3E6">
      <w:start w:val="1"/>
      <w:numFmt w:val="bullet"/>
      <w:lvlText w:val=""/>
      <w:lvlJc w:val="left"/>
      <w:pPr>
        <w:ind w:left="2160" w:hanging="360"/>
      </w:pPr>
      <w:rPr>
        <w:rFonts w:ascii="Wingdings" w:hAnsi="Wingdings" w:hint="default"/>
      </w:rPr>
    </w:lvl>
    <w:lvl w:ilvl="3" w:tplc="ACB6586C">
      <w:start w:val="1"/>
      <w:numFmt w:val="bullet"/>
      <w:lvlText w:val=""/>
      <w:lvlJc w:val="left"/>
      <w:pPr>
        <w:ind w:left="2880" w:hanging="360"/>
      </w:pPr>
      <w:rPr>
        <w:rFonts w:ascii="Symbol" w:hAnsi="Symbol" w:hint="default"/>
      </w:rPr>
    </w:lvl>
    <w:lvl w:ilvl="4" w:tplc="974A76D4">
      <w:start w:val="1"/>
      <w:numFmt w:val="bullet"/>
      <w:lvlText w:val="o"/>
      <w:lvlJc w:val="left"/>
      <w:pPr>
        <w:ind w:left="3600" w:hanging="360"/>
      </w:pPr>
      <w:rPr>
        <w:rFonts w:ascii="Courier New" w:hAnsi="Courier New" w:hint="default"/>
      </w:rPr>
    </w:lvl>
    <w:lvl w:ilvl="5" w:tplc="31CCA840">
      <w:start w:val="1"/>
      <w:numFmt w:val="bullet"/>
      <w:lvlText w:val=""/>
      <w:lvlJc w:val="left"/>
      <w:pPr>
        <w:ind w:left="4320" w:hanging="360"/>
      </w:pPr>
      <w:rPr>
        <w:rFonts w:ascii="Wingdings" w:hAnsi="Wingdings" w:hint="default"/>
      </w:rPr>
    </w:lvl>
    <w:lvl w:ilvl="6" w:tplc="1B4A6218">
      <w:start w:val="1"/>
      <w:numFmt w:val="bullet"/>
      <w:lvlText w:val=""/>
      <w:lvlJc w:val="left"/>
      <w:pPr>
        <w:ind w:left="5040" w:hanging="360"/>
      </w:pPr>
      <w:rPr>
        <w:rFonts w:ascii="Symbol" w:hAnsi="Symbol" w:hint="default"/>
      </w:rPr>
    </w:lvl>
    <w:lvl w:ilvl="7" w:tplc="C30076C0">
      <w:start w:val="1"/>
      <w:numFmt w:val="bullet"/>
      <w:lvlText w:val="o"/>
      <w:lvlJc w:val="left"/>
      <w:pPr>
        <w:ind w:left="5760" w:hanging="360"/>
      </w:pPr>
      <w:rPr>
        <w:rFonts w:ascii="Courier New" w:hAnsi="Courier New" w:hint="default"/>
      </w:rPr>
    </w:lvl>
    <w:lvl w:ilvl="8" w:tplc="2C1C9E04">
      <w:start w:val="1"/>
      <w:numFmt w:val="bullet"/>
      <w:lvlText w:val=""/>
      <w:lvlJc w:val="left"/>
      <w:pPr>
        <w:ind w:left="6480" w:hanging="360"/>
      </w:pPr>
      <w:rPr>
        <w:rFonts w:ascii="Wingdings" w:hAnsi="Wingdings" w:hint="default"/>
      </w:rPr>
    </w:lvl>
  </w:abstractNum>
  <w:abstractNum w:abstractNumId="14" w15:restartNumberingAfterBreak="0">
    <w:nsid w:val="1CA0672C"/>
    <w:multiLevelType w:val="hybridMultilevel"/>
    <w:tmpl w:val="2A3A69F2"/>
    <w:lvl w:ilvl="0" w:tplc="ACD278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0C26F2"/>
    <w:multiLevelType w:val="hybridMultilevel"/>
    <w:tmpl w:val="FFFFFFFF"/>
    <w:lvl w:ilvl="0" w:tplc="AD38AC76">
      <w:start w:val="1"/>
      <w:numFmt w:val="bullet"/>
      <w:lvlText w:val=""/>
      <w:lvlJc w:val="left"/>
      <w:pPr>
        <w:ind w:left="720" w:hanging="360"/>
      </w:pPr>
      <w:rPr>
        <w:rFonts w:ascii="Symbol" w:hAnsi="Symbol" w:hint="default"/>
      </w:rPr>
    </w:lvl>
    <w:lvl w:ilvl="1" w:tplc="D464C2A0">
      <w:start w:val="1"/>
      <w:numFmt w:val="bullet"/>
      <w:lvlText w:val="o"/>
      <w:lvlJc w:val="left"/>
      <w:pPr>
        <w:ind w:left="1440" w:hanging="360"/>
      </w:pPr>
      <w:rPr>
        <w:rFonts w:ascii="Courier New" w:hAnsi="Courier New" w:hint="default"/>
      </w:rPr>
    </w:lvl>
    <w:lvl w:ilvl="2" w:tplc="EBC2F66A">
      <w:start w:val="1"/>
      <w:numFmt w:val="bullet"/>
      <w:lvlText w:val=""/>
      <w:lvlJc w:val="left"/>
      <w:pPr>
        <w:ind w:left="2160" w:hanging="360"/>
      </w:pPr>
      <w:rPr>
        <w:rFonts w:ascii="Wingdings" w:hAnsi="Wingdings" w:hint="default"/>
      </w:rPr>
    </w:lvl>
    <w:lvl w:ilvl="3" w:tplc="D1F2C062">
      <w:start w:val="1"/>
      <w:numFmt w:val="bullet"/>
      <w:lvlText w:val=""/>
      <w:lvlJc w:val="left"/>
      <w:pPr>
        <w:ind w:left="2880" w:hanging="360"/>
      </w:pPr>
      <w:rPr>
        <w:rFonts w:ascii="Symbol" w:hAnsi="Symbol" w:hint="default"/>
      </w:rPr>
    </w:lvl>
    <w:lvl w:ilvl="4" w:tplc="1820D6C0">
      <w:start w:val="1"/>
      <w:numFmt w:val="bullet"/>
      <w:lvlText w:val="o"/>
      <w:lvlJc w:val="left"/>
      <w:pPr>
        <w:ind w:left="3600" w:hanging="360"/>
      </w:pPr>
      <w:rPr>
        <w:rFonts w:ascii="Courier New" w:hAnsi="Courier New" w:hint="default"/>
      </w:rPr>
    </w:lvl>
    <w:lvl w:ilvl="5" w:tplc="390258CC">
      <w:start w:val="1"/>
      <w:numFmt w:val="bullet"/>
      <w:lvlText w:val=""/>
      <w:lvlJc w:val="left"/>
      <w:pPr>
        <w:ind w:left="4320" w:hanging="360"/>
      </w:pPr>
      <w:rPr>
        <w:rFonts w:ascii="Wingdings" w:hAnsi="Wingdings" w:hint="default"/>
      </w:rPr>
    </w:lvl>
    <w:lvl w:ilvl="6" w:tplc="08D08574">
      <w:start w:val="1"/>
      <w:numFmt w:val="bullet"/>
      <w:lvlText w:val=""/>
      <w:lvlJc w:val="left"/>
      <w:pPr>
        <w:ind w:left="5040" w:hanging="360"/>
      </w:pPr>
      <w:rPr>
        <w:rFonts w:ascii="Symbol" w:hAnsi="Symbol" w:hint="default"/>
      </w:rPr>
    </w:lvl>
    <w:lvl w:ilvl="7" w:tplc="205A7F5C">
      <w:start w:val="1"/>
      <w:numFmt w:val="bullet"/>
      <w:lvlText w:val="o"/>
      <w:lvlJc w:val="left"/>
      <w:pPr>
        <w:ind w:left="5760" w:hanging="360"/>
      </w:pPr>
      <w:rPr>
        <w:rFonts w:ascii="Courier New" w:hAnsi="Courier New" w:hint="default"/>
      </w:rPr>
    </w:lvl>
    <w:lvl w:ilvl="8" w:tplc="875A1F06">
      <w:start w:val="1"/>
      <w:numFmt w:val="bullet"/>
      <w:lvlText w:val=""/>
      <w:lvlJc w:val="left"/>
      <w:pPr>
        <w:ind w:left="6480" w:hanging="360"/>
      </w:pPr>
      <w:rPr>
        <w:rFonts w:ascii="Wingdings" w:hAnsi="Wingdings" w:hint="default"/>
      </w:rPr>
    </w:lvl>
  </w:abstractNum>
  <w:abstractNum w:abstractNumId="16" w15:restartNumberingAfterBreak="0">
    <w:nsid w:val="2023795F"/>
    <w:multiLevelType w:val="hybridMultilevel"/>
    <w:tmpl w:val="031A5F0C"/>
    <w:lvl w:ilvl="0" w:tplc="B02AE508">
      <w:start w:val="1"/>
      <w:numFmt w:val="bullet"/>
      <w:lvlText w:val=""/>
      <w:lvlJc w:val="left"/>
      <w:pPr>
        <w:ind w:left="720" w:hanging="360"/>
      </w:pPr>
      <w:rPr>
        <w:rFonts w:ascii="Symbol" w:hAnsi="Symbol" w:hint="default"/>
      </w:rPr>
    </w:lvl>
    <w:lvl w:ilvl="1" w:tplc="E7E495B6">
      <w:start w:val="1"/>
      <w:numFmt w:val="bullet"/>
      <w:lvlText w:val="o"/>
      <w:lvlJc w:val="left"/>
      <w:pPr>
        <w:ind w:left="1440" w:hanging="360"/>
      </w:pPr>
      <w:rPr>
        <w:rFonts w:ascii="Courier New" w:hAnsi="Courier New" w:hint="default"/>
      </w:rPr>
    </w:lvl>
    <w:lvl w:ilvl="2" w:tplc="EA64AD6E">
      <w:start w:val="1"/>
      <w:numFmt w:val="bullet"/>
      <w:lvlText w:val=""/>
      <w:lvlJc w:val="left"/>
      <w:pPr>
        <w:ind w:left="2160" w:hanging="360"/>
      </w:pPr>
      <w:rPr>
        <w:rFonts w:ascii="Wingdings" w:hAnsi="Wingdings" w:hint="default"/>
      </w:rPr>
    </w:lvl>
    <w:lvl w:ilvl="3" w:tplc="D8783254">
      <w:start w:val="1"/>
      <w:numFmt w:val="bullet"/>
      <w:lvlText w:val=""/>
      <w:lvlJc w:val="left"/>
      <w:pPr>
        <w:ind w:left="2880" w:hanging="360"/>
      </w:pPr>
      <w:rPr>
        <w:rFonts w:ascii="Symbol" w:hAnsi="Symbol" w:hint="default"/>
      </w:rPr>
    </w:lvl>
    <w:lvl w:ilvl="4" w:tplc="26C4878E">
      <w:start w:val="1"/>
      <w:numFmt w:val="bullet"/>
      <w:lvlText w:val="o"/>
      <w:lvlJc w:val="left"/>
      <w:pPr>
        <w:ind w:left="3600" w:hanging="360"/>
      </w:pPr>
      <w:rPr>
        <w:rFonts w:ascii="Courier New" w:hAnsi="Courier New" w:hint="default"/>
      </w:rPr>
    </w:lvl>
    <w:lvl w:ilvl="5" w:tplc="FADA03F4">
      <w:start w:val="1"/>
      <w:numFmt w:val="bullet"/>
      <w:lvlText w:val=""/>
      <w:lvlJc w:val="left"/>
      <w:pPr>
        <w:ind w:left="4320" w:hanging="360"/>
      </w:pPr>
      <w:rPr>
        <w:rFonts w:ascii="Wingdings" w:hAnsi="Wingdings" w:hint="default"/>
      </w:rPr>
    </w:lvl>
    <w:lvl w:ilvl="6" w:tplc="0A26C84A">
      <w:start w:val="1"/>
      <w:numFmt w:val="bullet"/>
      <w:lvlText w:val=""/>
      <w:lvlJc w:val="left"/>
      <w:pPr>
        <w:ind w:left="5040" w:hanging="360"/>
      </w:pPr>
      <w:rPr>
        <w:rFonts w:ascii="Symbol" w:hAnsi="Symbol" w:hint="default"/>
      </w:rPr>
    </w:lvl>
    <w:lvl w:ilvl="7" w:tplc="4D5E8014">
      <w:start w:val="1"/>
      <w:numFmt w:val="bullet"/>
      <w:lvlText w:val="o"/>
      <w:lvlJc w:val="left"/>
      <w:pPr>
        <w:ind w:left="5760" w:hanging="360"/>
      </w:pPr>
      <w:rPr>
        <w:rFonts w:ascii="Courier New" w:hAnsi="Courier New" w:hint="default"/>
      </w:rPr>
    </w:lvl>
    <w:lvl w:ilvl="8" w:tplc="F2B6C532">
      <w:start w:val="1"/>
      <w:numFmt w:val="bullet"/>
      <w:lvlText w:val=""/>
      <w:lvlJc w:val="left"/>
      <w:pPr>
        <w:ind w:left="6480" w:hanging="360"/>
      </w:pPr>
      <w:rPr>
        <w:rFonts w:ascii="Wingdings" w:hAnsi="Wingdings" w:hint="default"/>
      </w:rPr>
    </w:lvl>
  </w:abstractNum>
  <w:abstractNum w:abstractNumId="17" w15:restartNumberingAfterBreak="0">
    <w:nsid w:val="23327C55"/>
    <w:multiLevelType w:val="hybridMultilevel"/>
    <w:tmpl w:val="83DC36B8"/>
    <w:lvl w:ilvl="0" w:tplc="1C008CEA">
      <w:start w:val="1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C97F6D"/>
    <w:multiLevelType w:val="hybridMultilevel"/>
    <w:tmpl w:val="74F43DD4"/>
    <w:lvl w:ilvl="0" w:tplc="821E1848">
      <w:start w:val="1"/>
      <w:numFmt w:val="bullet"/>
      <w:lvlText w:val=""/>
      <w:lvlJc w:val="left"/>
      <w:pPr>
        <w:ind w:left="720" w:hanging="360"/>
      </w:pPr>
      <w:rPr>
        <w:rFonts w:ascii="Symbol" w:hAnsi="Symbol" w:hint="default"/>
      </w:rPr>
    </w:lvl>
    <w:lvl w:ilvl="1" w:tplc="C2802942">
      <w:start w:val="1"/>
      <w:numFmt w:val="bullet"/>
      <w:lvlText w:val="o"/>
      <w:lvlJc w:val="left"/>
      <w:pPr>
        <w:ind w:left="1440" w:hanging="360"/>
      </w:pPr>
      <w:rPr>
        <w:rFonts w:ascii="Courier New" w:hAnsi="Courier New" w:hint="default"/>
      </w:rPr>
    </w:lvl>
    <w:lvl w:ilvl="2" w:tplc="27A08872">
      <w:start w:val="1"/>
      <w:numFmt w:val="bullet"/>
      <w:lvlText w:val=""/>
      <w:lvlJc w:val="left"/>
      <w:pPr>
        <w:ind w:left="2160" w:hanging="360"/>
      </w:pPr>
      <w:rPr>
        <w:rFonts w:ascii="Wingdings" w:hAnsi="Wingdings" w:hint="default"/>
      </w:rPr>
    </w:lvl>
    <w:lvl w:ilvl="3" w:tplc="F142137A">
      <w:start w:val="1"/>
      <w:numFmt w:val="bullet"/>
      <w:lvlText w:val=""/>
      <w:lvlJc w:val="left"/>
      <w:pPr>
        <w:ind w:left="2880" w:hanging="360"/>
      </w:pPr>
      <w:rPr>
        <w:rFonts w:ascii="Symbol" w:hAnsi="Symbol" w:hint="default"/>
      </w:rPr>
    </w:lvl>
    <w:lvl w:ilvl="4" w:tplc="8C6C6B96">
      <w:start w:val="1"/>
      <w:numFmt w:val="bullet"/>
      <w:lvlText w:val="o"/>
      <w:lvlJc w:val="left"/>
      <w:pPr>
        <w:ind w:left="3600" w:hanging="360"/>
      </w:pPr>
      <w:rPr>
        <w:rFonts w:ascii="Courier New" w:hAnsi="Courier New" w:hint="default"/>
      </w:rPr>
    </w:lvl>
    <w:lvl w:ilvl="5" w:tplc="DBD2CA92">
      <w:start w:val="1"/>
      <w:numFmt w:val="bullet"/>
      <w:lvlText w:val=""/>
      <w:lvlJc w:val="left"/>
      <w:pPr>
        <w:ind w:left="4320" w:hanging="360"/>
      </w:pPr>
      <w:rPr>
        <w:rFonts w:ascii="Wingdings" w:hAnsi="Wingdings" w:hint="default"/>
      </w:rPr>
    </w:lvl>
    <w:lvl w:ilvl="6" w:tplc="D16808BC">
      <w:start w:val="1"/>
      <w:numFmt w:val="bullet"/>
      <w:lvlText w:val=""/>
      <w:lvlJc w:val="left"/>
      <w:pPr>
        <w:ind w:left="5040" w:hanging="360"/>
      </w:pPr>
      <w:rPr>
        <w:rFonts w:ascii="Symbol" w:hAnsi="Symbol" w:hint="default"/>
      </w:rPr>
    </w:lvl>
    <w:lvl w:ilvl="7" w:tplc="72663142">
      <w:start w:val="1"/>
      <w:numFmt w:val="bullet"/>
      <w:lvlText w:val="o"/>
      <w:lvlJc w:val="left"/>
      <w:pPr>
        <w:ind w:left="5760" w:hanging="360"/>
      </w:pPr>
      <w:rPr>
        <w:rFonts w:ascii="Courier New" w:hAnsi="Courier New" w:hint="default"/>
      </w:rPr>
    </w:lvl>
    <w:lvl w:ilvl="8" w:tplc="188C1BEA">
      <w:start w:val="1"/>
      <w:numFmt w:val="bullet"/>
      <w:lvlText w:val=""/>
      <w:lvlJc w:val="left"/>
      <w:pPr>
        <w:ind w:left="6480" w:hanging="360"/>
      </w:pPr>
      <w:rPr>
        <w:rFonts w:ascii="Wingdings" w:hAnsi="Wingdings" w:hint="default"/>
      </w:rPr>
    </w:lvl>
  </w:abstractNum>
  <w:abstractNum w:abstractNumId="19" w15:restartNumberingAfterBreak="0">
    <w:nsid w:val="26CF7DE6"/>
    <w:multiLevelType w:val="multilevel"/>
    <w:tmpl w:val="8166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0155E6"/>
    <w:multiLevelType w:val="multilevel"/>
    <w:tmpl w:val="30FA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1F3329"/>
    <w:multiLevelType w:val="hybridMultilevel"/>
    <w:tmpl w:val="FFFFFFFF"/>
    <w:lvl w:ilvl="0" w:tplc="26B2F360">
      <w:start w:val="1"/>
      <w:numFmt w:val="bullet"/>
      <w:lvlText w:val=""/>
      <w:lvlJc w:val="left"/>
      <w:pPr>
        <w:ind w:left="720" w:hanging="360"/>
      </w:pPr>
      <w:rPr>
        <w:rFonts w:ascii="Symbol" w:hAnsi="Symbol" w:hint="default"/>
      </w:rPr>
    </w:lvl>
    <w:lvl w:ilvl="1" w:tplc="314A5916">
      <w:start w:val="1"/>
      <w:numFmt w:val="bullet"/>
      <w:lvlText w:val="o"/>
      <w:lvlJc w:val="left"/>
      <w:pPr>
        <w:ind w:left="1440" w:hanging="360"/>
      </w:pPr>
      <w:rPr>
        <w:rFonts w:ascii="Courier New" w:hAnsi="Courier New" w:hint="default"/>
      </w:rPr>
    </w:lvl>
    <w:lvl w:ilvl="2" w:tplc="26723D14">
      <w:start w:val="1"/>
      <w:numFmt w:val="bullet"/>
      <w:lvlText w:val=""/>
      <w:lvlJc w:val="left"/>
      <w:pPr>
        <w:ind w:left="2160" w:hanging="360"/>
      </w:pPr>
      <w:rPr>
        <w:rFonts w:ascii="Wingdings" w:hAnsi="Wingdings" w:hint="default"/>
      </w:rPr>
    </w:lvl>
    <w:lvl w:ilvl="3" w:tplc="AB56A3CA">
      <w:start w:val="1"/>
      <w:numFmt w:val="bullet"/>
      <w:lvlText w:val=""/>
      <w:lvlJc w:val="left"/>
      <w:pPr>
        <w:ind w:left="2880" w:hanging="360"/>
      </w:pPr>
      <w:rPr>
        <w:rFonts w:ascii="Symbol" w:hAnsi="Symbol" w:hint="default"/>
      </w:rPr>
    </w:lvl>
    <w:lvl w:ilvl="4" w:tplc="2A8A3D24">
      <w:start w:val="1"/>
      <w:numFmt w:val="bullet"/>
      <w:lvlText w:val="o"/>
      <w:lvlJc w:val="left"/>
      <w:pPr>
        <w:ind w:left="3600" w:hanging="360"/>
      </w:pPr>
      <w:rPr>
        <w:rFonts w:ascii="Courier New" w:hAnsi="Courier New" w:hint="default"/>
      </w:rPr>
    </w:lvl>
    <w:lvl w:ilvl="5" w:tplc="DF38F49C">
      <w:start w:val="1"/>
      <w:numFmt w:val="bullet"/>
      <w:lvlText w:val=""/>
      <w:lvlJc w:val="left"/>
      <w:pPr>
        <w:ind w:left="4320" w:hanging="360"/>
      </w:pPr>
      <w:rPr>
        <w:rFonts w:ascii="Wingdings" w:hAnsi="Wingdings" w:hint="default"/>
      </w:rPr>
    </w:lvl>
    <w:lvl w:ilvl="6" w:tplc="A2E47B76">
      <w:start w:val="1"/>
      <w:numFmt w:val="bullet"/>
      <w:lvlText w:val=""/>
      <w:lvlJc w:val="left"/>
      <w:pPr>
        <w:ind w:left="5040" w:hanging="360"/>
      </w:pPr>
      <w:rPr>
        <w:rFonts w:ascii="Symbol" w:hAnsi="Symbol" w:hint="default"/>
      </w:rPr>
    </w:lvl>
    <w:lvl w:ilvl="7" w:tplc="D304C136">
      <w:start w:val="1"/>
      <w:numFmt w:val="bullet"/>
      <w:lvlText w:val="o"/>
      <w:lvlJc w:val="left"/>
      <w:pPr>
        <w:ind w:left="5760" w:hanging="360"/>
      </w:pPr>
      <w:rPr>
        <w:rFonts w:ascii="Courier New" w:hAnsi="Courier New" w:hint="default"/>
      </w:rPr>
    </w:lvl>
    <w:lvl w:ilvl="8" w:tplc="CC9E4FFE">
      <w:start w:val="1"/>
      <w:numFmt w:val="bullet"/>
      <w:lvlText w:val=""/>
      <w:lvlJc w:val="left"/>
      <w:pPr>
        <w:ind w:left="6480" w:hanging="360"/>
      </w:pPr>
      <w:rPr>
        <w:rFonts w:ascii="Wingdings" w:hAnsi="Wingdings" w:hint="default"/>
      </w:rPr>
    </w:lvl>
  </w:abstractNum>
  <w:abstractNum w:abstractNumId="22" w15:restartNumberingAfterBreak="0">
    <w:nsid w:val="321F7071"/>
    <w:multiLevelType w:val="hybridMultilevel"/>
    <w:tmpl w:val="FFFFFFFF"/>
    <w:lvl w:ilvl="0" w:tplc="DE3AEBEC">
      <w:start w:val="1"/>
      <w:numFmt w:val="bullet"/>
      <w:lvlText w:val=""/>
      <w:lvlJc w:val="left"/>
      <w:pPr>
        <w:ind w:left="720" w:hanging="360"/>
      </w:pPr>
      <w:rPr>
        <w:rFonts w:ascii="Symbol" w:hAnsi="Symbol" w:hint="default"/>
      </w:rPr>
    </w:lvl>
    <w:lvl w:ilvl="1" w:tplc="56F66D6A">
      <w:start w:val="1"/>
      <w:numFmt w:val="bullet"/>
      <w:lvlText w:val="o"/>
      <w:lvlJc w:val="left"/>
      <w:pPr>
        <w:ind w:left="1440" w:hanging="360"/>
      </w:pPr>
      <w:rPr>
        <w:rFonts w:ascii="Courier New" w:hAnsi="Courier New" w:hint="default"/>
      </w:rPr>
    </w:lvl>
    <w:lvl w:ilvl="2" w:tplc="E1D2C312">
      <w:start w:val="1"/>
      <w:numFmt w:val="bullet"/>
      <w:lvlText w:val=""/>
      <w:lvlJc w:val="left"/>
      <w:pPr>
        <w:ind w:left="2160" w:hanging="360"/>
      </w:pPr>
      <w:rPr>
        <w:rFonts w:ascii="Wingdings" w:hAnsi="Wingdings" w:hint="default"/>
      </w:rPr>
    </w:lvl>
    <w:lvl w:ilvl="3" w:tplc="3E166218">
      <w:start w:val="1"/>
      <w:numFmt w:val="bullet"/>
      <w:lvlText w:val=""/>
      <w:lvlJc w:val="left"/>
      <w:pPr>
        <w:ind w:left="2880" w:hanging="360"/>
      </w:pPr>
      <w:rPr>
        <w:rFonts w:ascii="Symbol" w:hAnsi="Symbol" w:hint="default"/>
      </w:rPr>
    </w:lvl>
    <w:lvl w:ilvl="4" w:tplc="BD82D658">
      <w:start w:val="1"/>
      <w:numFmt w:val="bullet"/>
      <w:lvlText w:val="o"/>
      <w:lvlJc w:val="left"/>
      <w:pPr>
        <w:ind w:left="3600" w:hanging="360"/>
      </w:pPr>
      <w:rPr>
        <w:rFonts w:ascii="Courier New" w:hAnsi="Courier New" w:hint="default"/>
      </w:rPr>
    </w:lvl>
    <w:lvl w:ilvl="5" w:tplc="99BC2898">
      <w:start w:val="1"/>
      <w:numFmt w:val="bullet"/>
      <w:lvlText w:val=""/>
      <w:lvlJc w:val="left"/>
      <w:pPr>
        <w:ind w:left="4320" w:hanging="360"/>
      </w:pPr>
      <w:rPr>
        <w:rFonts w:ascii="Wingdings" w:hAnsi="Wingdings" w:hint="default"/>
      </w:rPr>
    </w:lvl>
    <w:lvl w:ilvl="6" w:tplc="AED22494">
      <w:start w:val="1"/>
      <w:numFmt w:val="bullet"/>
      <w:lvlText w:val=""/>
      <w:lvlJc w:val="left"/>
      <w:pPr>
        <w:ind w:left="5040" w:hanging="360"/>
      </w:pPr>
      <w:rPr>
        <w:rFonts w:ascii="Symbol" w:hAnsi="Symbol" w:hint="default"/>
      </w:rPr>
    </w:lvl>
    <w:lvl w:ilvl="7" w:tplc="C8EEFC88">
      <w:start w:val="1"/>
      <w:numFmt w:val="bullet"/>
      <w:lvlText w:val="o"/>
      <w:lvlJc w:val="left"/>
      <w:pPr>
        <w:ind w:left="5760" w:hanging="360"/>
      </w:pPr>
      <w:rPr>
        <w:rFonts w:ascii="Courier New" w:hAnsi="Courier New" w:hint="default"/>
      </w:rPr>
    </w:lvl>
    <w:lvl w:ilvl="8" w:tplc="7FB00E8E">
      <w:start w:val="1"/>
      <w:numFmt w:val="bullet"/>
      <w:lvlText w:val=""/>
      <w:lvlJc w:val="left"/>
      <w:pPr>
        <w:ind w:left="6480" w:hanging="360"/>
      </w:pPr>
      <w:rPr>
        <w:rFonts w:ascii="Wingdings" w:hAnsi="Wingdings" w:hint="default"/>
      </w:rPr>
    </w:lvl>
  </w:abstractNum>
  <w:abstractNum w:abstractNumId="23" w15:restartNumberingAfterBreak="0">
    <w:nsid w:val="357889B3"/>
    <w:multiLevelType w:val="hybridMultilevel"/>
    <w:tmpl w:val="FFFFFFFF"/>
    <w:lvl w:ilvl="0" w:tplc="7A0A6428">
      <w:start w:val="1"/>
      <w:numFmt w:val="bullet"/>
      <w:lvlText w:val=""/>
      <w:lvlJc w:val="left"/>
      <w:pPr>
        <w:ind w:left="720" w:hanging="360"/>
      </w:pPr>
      <w:rPr>
        <w:rFonts w:ascii="Symbol" w:hAnsi="Symbol" w:hint="default"/>
      </w:rPr>
    </w:lvl>
    <w:lvl w:ilvl="1" w:tplc="EEA845EC">
      <w:start w:val="1"/>
      <w:numFmt w:val="bullet"/>
      <w:lvlText w:val="o"/>
      <w:lvlJc w:val="left"/>
      <w:pPr>
        <w:ind w:left="1440" w:hanging="360"/>
      </w:pPr>
      <w:rPr>
        <w:rFonts w:ascii="Courier New" w:hAnsi="Courier New" w:hint="default"/>
      </w:rPr>
    </w:lvl>
    <w:lvl w:ilvl="2" w:tplc="FC7E1956">
      <w:start w:val="1"/>
      <w:numFmt w:val="bullet"/>
      <w:lvlText w:val=""/>
      <w:lvlJc w:val="left"/>
      <w:pPr>
        <w:ind w:left="2160" w:hanging="360"/>
      </w:pPr>
      <w:rPr>
        <w:rFonts w:ascii="Wingdings" w:hAnsi="Wingdings" w:hint="default"/>
      </w:rPr>
    </w:lvl>
    <w:lvl w:ilvl="3" w:tplc="6BF2A6BA">
      <w:start w:val="1"/>
      <w:numFmt w:val="bullet"/>
      <w:lvlText w:val=""/>
      <w:lvlJc w:val="left"/>
      <w:pPr>
        <w:ind w:left="2880" w:hanging="360"/>
      </w:pPr>
      <w:rPr>
        <w:rFonts w:ascii="Symbol" w:hAnsi="Symbol" w:hint="default"/>
      </w:rPr>
    </w:lvl>
    <w:lvl w:ilvl="4" w:tplc="CE6CA3BE">
      <w:start w:val="1"/>
      <w:numFmt w:val="bullet"/>
      <w:lvlText w:val="o"/>
      <w:lvlJc w:val="left"/>
      <w:pPr>
        <w:ind w:left="3600" w:hanging="360"/>
      </w:pPr>
      <w:rPr>
        <w:rFonts w:ascii="Courier New" w:hAnsi="Courier New" w:hint="default"/>
      </w:rPr>
    </w:lvl>
    <w:lvl w:ilvl="5" w:tplc="33EC6A56">
      <w:start w:val="1"/>
      <w:numFmt w:val="bullet"/>
      <w:lvlText w:val=""/>
      <w:lvlJc w:val="left"/>
      <w:pPr>
        <w:ind w:left="4320" w:hanging="360"/>
      </w:pPr>
      <w:rPr>
        <w:rFonts w:ascii="Wingdings" w:hAnsi="Wingdings" w:hint="default"/>
      </w:rPr>
    </w:lvl>
    <w:lvl w:ilvl="6" w:tplc="DD8CEE94">
      <w:start w:val="1"/>
      <w:numFmt w:val="bullet"/>
      <w:lvlText w:val=""/>
      <w:lvlJc w:val="left"/>
      <w:pPr>
        <w:ind w:left="5040" w:hanging="360"/>
      </w:pPr>
      <w:rPr>
        <w:rFonts w:ascii="Symbol" w:hAnsi="Symbol" w:hint="default"/>
      </w:rPr>
    </w:lvl>
    <w:lvl w:ilvl="7" w:tplc="327C2048">
      <w:start w:val="1"/>
      <w:numFmt w:val="bullet"/>
      <w:lvlText w:val="o"/>
      <w:lvlJc w:val="left"/>
      <w:pPr>
        <w:ind w:left="5760" w:hanging="360"/>
      </w:pPr>
      <w:rPr>
        <w:rFonts w:ascii="Courier New" w:hAnsi="Courier New" w:hint="default"/>
      </w:rPr>
    </w:lvl>
    <w:lvl w:ilvl="8" w:tplc="D442A23E">
      <w:start w:val="1"/>
      <w:numFmt w:val="bullet"/>
      <w:lvlText w:val=""/>
      <w:lvlJc w:val="left"/>
      <w:pPr>
        <w:ind w:left="6480" w:hanging="360"/>
      </w:pPr>
      <w:rPr>
        <w:rFonts w:ascii="Wingdings" w:hAnsi="Wingdings" w:hint="default"/>
      </w:rPr>
    </w:lvl>
  </w:abstractNum>
  <w:abstractNum w:abstractNumId="24" w15:restartNumberingAfterBreak="0">
    <w:nsid w:val="38B50F60"/>
    <w:multiLevelType w:val="hybridMultilevel"/>
    <w:tmpl w:val="FFFFFFFF"/>
    <w:lvl w:ilvl="0" w:tplc="CB94AAF0">
      <w:start w:val="1"/>
      <w:numFmt w:val="bullet"/>
      <w:lvlText w:val=""/>
      <w:lvlJc w:val="left"/>
      <w:pPr>
        <w:ind w:left="720" w:hanging="360"/>
      </w:pPr>
      <w:rPr>
        <w:rFonts w:ascii="Symbol" w:hAnsi="Symbol" w:hint="default"/>
      </w:rPr>
    </w:lvl>
    <w:lvl w:ilvl="1" w:tplc="4822AC72">
      <w:start w:val="1"/>
      <w:numFmt w:val="bullet"/>
      <w:lvlText w:val="o"/>
      <w:lvlJc w:val="left"/>
      <w:pPr>
        <w:ind w:left="1440" w:hanging="360"/>
      </w:pPr>
      <w:rPr>
        <w:rFonts w:ascii="Courier New" w:hAnsi="Courier New" w:hint="default"/>
      </w:rPr>
    </w:lvl>
    <w:lvl w:ilvl="2" w:tplc="0166FF38">
      <w:start w:val="1"/>
      <w:numFmt w:val="bullet"/>
      <w:lvlText w:val=""/>
      <w:lvlJc w:val="left"/>
      <w:pPr>
        <w:ind w:left="2160" w:hanging="360"/>
      </w:pPr>
      <w:rPr>
        <w:rFonts w:ascii="Wingdings" w:hAnsi="Wingdings" w:hint="default"/>
      </w:rPr>
    </w:lvl>
    <w:lvl w:ilvl="3" w:tplc="8DFA2216">
      <w:start w:val="1"/>
      <w:numFmt w:val="bullet"/>
      <w:lvlText w:val=""/>
      <w:lvlJc w:val="left"/>
      <w:pPr>
        <w:ind w:left="2880" w:hanging="360"/>
      </w:pPr>
      <w:rPr>
        <w:rFonts w:ascii="Symbol" w:hAnsi="Symbol" w:hint="default"/>
      </w:rPr>
    </w:lvl>
    <w:lvl w:ilvl="4" w:tplc="0BA4E79C">
      <w:start w:val="1"/>
      <w:numFmt w:val="bullet"/>
      <w:lvlText w:val="o"/>
      <w:lvlJc w:val="left"/>
      <w:pPr>
        <w:ind w:left="3600" w:hanging="360"/>
      </w:pPr>
      <w:rPr>
        <w:rFonts w:ascii="Courier New" w:hAnsi="Courier New" w:hint="default"/>
      </w:rPr>
    </w:lvl>
    <w:lvl w:ilvl="5" w:tplc="12582190">
      <w:start w:val="1"/>
      <w:numFmt w:val="bullet"/>
      <w:lvlText w:val=""/>
      <w:lvlJc w:val="left"/>
      <w:pPr>
        <w:ind w:left="4320" w:hanging="360"/>
      </w:pPr>
      <w:rPr>
        <w:rFonts w:ascii="Wingdings" w:hAnsi="Wingdings" w:hint="default"/>
      </w:rPr>
    </w:lvl>
    <w:lvl w:ilvl="6" w:tplc="1A661C8E">
      <w:start w:val="1"/>
      <w:numFmt w:val="bullet"/>
      <w:lvlText w:val=""/>
      <w:lvlJc w:val="left"/>
      <w:pPr>
        <w:ind w:left="5040" w:hanging="360"/>
      </w:pPr>
      <w:rPr>
        <w:rFonts w:ascii="Symbol" w:hAnsi="Symbol" w:hint="default"/>
      </w:rPr>
    </w:lvl>
    <w:lvl w:ilvl="7" w:tplc="E266F3E8">
      <w:start w:val="1"/>
      <w:numFmt w:val="bullet"/>
      <w:lvlText w:val="o"/>
      <w:lvlJc w:val="left"/>
      <w:pPr>
        <w:ind w:left="5760" w:hanging="360"/>
      </w:pPr>
      <w:rPr>
        <w:rFonts w:ascii="Courier New" w:hAnsi="Courier New" w:hint="default"/>
      </w:rPr>
    </w:lvl>
    <w:lvl w:ilvl="8" w:tplc="D6B0CE3A">
      <w:start w:val="1"/>
      <w:numFmt w:val="bullet"/>
      <w:lvlText w:val=""/>
      <w:lvlJc w:val="left"/>
      <w:pPr>
        <w:ind w:left="6480" w:hanging="360"/>
      </w:pPr>
      <w:rPr>
        <w:rFonts w:ascii="Wingdings" w:hAnsi="Wingdings" w:hint="default"/>
      </w:rPr>
    </w:lvl>
  </w:abstractNum>
  <w:abstractNum w:abstractNumId="25" w15:restartNumberingAfterBreak="0">
    <w:nsid w:val="3A55012A"/>
    <w:multiLevelType w:val="multilevel"/>
    <w:tmpl w:val="8C04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455200"/>
    <w:multiLevelType w:val="hybridMultilevel"/>
    <w:tmpl w:val="42E48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364058"/>
    <w:multiLevelType w:val="hybridMultilevel"/>
    <w:tmpl w:val="DCD09DC6"/>
    <w:lvl w:ilvl="0" w:tplc="EC8A09D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D1EFAA"/>
    <w:multiLevelType w:val="hybridMultilevel"/>
    <w:tmpl w:val="FFFFFFFF"/>
    <w:lvl w:ilvl="0" w:tplc="C96852DA">
      <w:start w:val="1"/>
      <w:numFmt w:val="bullet"/>
      <w:lvlText w:val=""/>
      <w:lvlJc w:val="left"/>
      <w:pPr>
        <w:ind w:left="720" w:hanging="360"/>
      </w:pPr>
      <w:rPr>
        <w:rFonts w:ascii="Symbol" w:hAnsi="Symbol" w:hint="default"/>
      </w:rPr>
    </w:lvl>
    <w:lvl w:ilvl="1" w:tplc="0EC2A8C8">
      <w:start w:val="1"/>
      <w:numFmt w:val="bullet"/>
      <w:lvlText w:val="o"/>
      <w:lvlJc w:val="left"/>
      <w:pPr>
        <w:ind w:left="1440" w:hanging="360"/>
      </w:pPr>
      <w:rPr>
        <w:rFonts w:ascii="Courier New" w:hAnsi="Courier New" w:hint="default"/>
      </w:rPr>
    </w:lvl>
    <w:lvl w:ilvl="2" w:tplc="90AEECA8">
      <w:start w:val="1"/>
      <w:numFmt w:val="bullet"/>
      <w:lvlText w:val=""/>
      <w:lvlJc w:val="left"/>
      <w:pPr>
        <w:ind w:left="2160" w:hanging="360"/>
      </w:pPr>
      <w:rPr>
        <w:rFonts w:ascii="Wingdings" w:hAnsi="Wingdings" w:hint="default"/>
      </w:rPr>
    </w:lvl>
    <w:lvl w:ilvl="3" w:tplc="77E07198">
      <w:start w:val="1"/>
      <w:numFmt w:val="bullet"/>
      <w:lvlText w:val=""/>
      <w:lvlJc w:val="left"/>
      <w:pPr>
        <w:ind w:left="2880" w:hanging="360"/>
      </w:pPr>
      <w:rPr>
        <w:rFonts w:ascii="Symbol" w:hAnsi="Symbol" w:hint="default"/>
      </w:rPr>
    </w:lvl>
    <w:lvl w:ilvl="4" w:tplc="4FEECA74">
      <w:start w:val="1"/>
      <w:numFmt w:val="bullet"/>
      <w:lvlText w:val="o"/>
      <w:lvlJc w:val="left"/>
      <w:pPr>
        <w:ind w:left="3600" w:hanging="360"/>
      </w:pPr>
      <w:rPr>
        <w:rFonts w:ascii="Courier New" w:hAnsi="Courier New" w:hint="default"/>
      </w:rPr>
    </w:lvl>
    <w:lvl w:ilvl="5" w:tplc="3E1E60CE">
      <w:start w:val="1"/>
      <w:numFmt w:val="bullet"/>
      <w:lvlText w:val=""/>
      <w:lvlJc w:val="left"/>
      <w:pPr>
        <w:ind w:left="4320" w:hanging="360"/>
      </w:pPr>
      <w:rPr>
        <w:rFonts w:ascii="Wingdings" w:hAnsi="Wingdings" w:hint="default"/>
      </w:rPr>
    </w:lvl>
    <w:lvl w:ilvl="6" w:tplc="503C67C8">
      <w:start w:val="1"/>
      <w:numFmt w:val="bullet"/>
      <w:lvlText w:val=""/>
      <w:lvlJc w:val="left"/>
      <w:pPr>
        <w:ind w:left="5040" w:hanging="360"/>
      </w:pPr>
      <w:rPr>
        <w:rFonts w:ascii="Symbol" w:hAnsi="Symbol" w:hint="default"/>
      </w:rPr>
    </w:lvl>
    <w:lvl w:ilvl="7" w:tplc="BC3A86DC">
      <w:start w:val="1"/>
      <w:numFmt w:val="bullet"/>
      <w:lvlText w:val="o"/>
      <w:lvlJc w:val="left"/>
      <w:pPr>
        <w:ind w:left="5760" w:hanging="360"/>
      </w:pPr>
      <w:rPr>
        <w:rFonts w:ascii="Courier New" w:hAnsi="Courier New" w:hint="default"/>
      </w:rPr>
    </w:lvl>
    <w:lvl w:ilvl="8" w:tplc="29CE2064">
      <w:start w:val="1"/>
      <w:numFmt w:val="bullet"/>
      <w:lvlText w:val=""/>
      <w:lvlJc w:val="left"/>
      <w:pPr>
        <w:ind w:left="6480" w:hanging="360"/>
      </w:pPr>
      <w:rPr>
        <w:rFonts w:ascii="Wingdings" w:hAnsi="Wingdings" w:hint="default"/>
      </w:rPr>
    </w:lvl>
  </w:abstractNum>
  <w:abstractNum w:abstractNumId="29" w15:restartNumberingAfterBreak="0">
    <w:nsid w:val="4446DB20"/>
    <w:multiLevelType w:val="hybridMultilevel"/>
    <w:tmpl w:val="FFFFFFFF"/>
    <w:lvl w:ilvl="0" w:tplc="1882AE70">
      <w:start w:val="1"/>
      <w:numFmt w:val="bullet"/>
      <w:lvlText w:val=""/>
      <w:lvlJc w:val="left"/>
      <w:pPr>
        <w:ind w:left="720" w:hanging="360"/>
      </w:pPr>
      <w:rPr>
        <w:rFonts w:ascii="Symbol" w:hAnsi="Symbol" w:hint="default"/>
      </w:rPr>
    </w:lvl>
    <w:lvl w:ilvl="1" w:tplc="6F545A68">
      <w:start w:val="1"/>
      <w:numFmt w:val="bullet"/>
      <w:lvlText w:val="o"/>
      <w:lvlJc w:val="left"/>
      <w:pPr>
        <w:ind w:left="1440" w:hanging="360"/>
      </w:pPr>
      <w:rPr>
        <w:rFonts w:ascii="Courier New" w:hAnsi="Courier New" w:hint="default"/>
      </w:rPr>
    </w:lvl>
    <w:lvl w:ilvl="2" w:tplc="D6ACFDC2">
      <w:start w:val="1"/>
      <w:numFmt w:val="bullet"/>
      <w:lvlText w:val=""/>
      <w:lvlJc w:val="left"/>
      <w:pPr>
        <w:ind w:left="2160" w:hanging="360"/>
      </w:pPr>
      <w:rPr>
        <w:rFonts w:ascii="Wingdings" w:hAnsi="Wingdings" w:hint="default"/>
      </w:rPr>
    </w:lvl>
    <w:lvl w:ilvl="3" w:tplc="B14E6D8A">
      <w:start w:val="1"/>
      <w:numFmt w:val="bullet"/>
      <w:lvlText w:val=""/>
      <w:lvlJc w:val="left"/>
      <w:pPr>
        <w:ind w:left="2880" w:hanging="360"/>
      </w:pPr>
      <w:rPr>
        <w:rFonts w:ascii="Symbol" w:hAnsi="Symbol" w:hint="default"/>
      </w:rPr>
    </w:lvl>
    <w:lvl w:ilvl="4" w:tplc="CA9C509E">
      <w:start w:val="1"/>
      <w:numFmt w:val="bullet"/>
      <w:lvlText w:val="o"/>
      <w:lvlJc w:val="left"/>
      <w:pPr>
        <w:ind w:left="3600" w:hanging="360"/>
      </w:pPr>
      <w:rPr>
        <w:rFonts w:ascii="Courier New" w:hAnsi="Courier New" w:hint="default"/>
      </w:rPr>
    </w:lvl>
    <w:lvl w:ilvl="5" w:tplc="1A2C853E">
      <w:start w:val="1"/>
      <w:numFmt w:val="bullet"/>
      <w:lvlText w:val=""/>
      <w:lvlJc w:val="left"/>
      <w:pPr>
        <w:ind w:left="4320" w:hanging="360"/>
      </w:pPr>
      <w:rPr>
        <w:rFonts w:ascii="Wingdings" w:hAnsi="Wingdings" w:hint="default"/>
      </w:rPr>
    </w:lvl>
    <w:lvl w:ilvl="6" w:tplc="31ECA8A4">
      <w:start w:val="1"/>
      <w:numFmt w:val="bullet"/>
      <w:lvlText w:val=""/>
      <w:lvlJc w:val="left"/>
      <w:pPr>
        <w:ind w:left="5040" w:hanging="360"/>
      </w:pPr>
      <w:rPr>
        <w:rFonts w:ascii="Symbol" w:hAnsi="Symbol" w:hint="default"/>
      </w:rPr>
    </w:lvl>
    <w:lvl w:ilvl="7" w:tplc="1EB8FC2E">
      <w:start w:val="1"/>
      <w:numFmt w:val="bullet"/>
      <w:lvlText w:val="o"/>
      <w:lvlJc w:val="left"/>
      <w:pPr>
        <w:ind w:left="5760" w:hanging="360"/>
      </w:pPr>
      <w:rPr>
        <w:rFonts w:ascii="Courier New" w:hAnsi="Courier New" w:hint="default"/>
      </w:rPr>
    </w:lvl>
    <w:lvl w:ilvl="8" w:tplc="03AEA04A">
      <w:start w:val="1"/>
      <w:numFmt w:val="bullet"/>
      <w:lvlText w:val=""/>
      <w:lvlJc w:val="left"/>
      <w:pPr>
        <w:ind w:left="6480" w:hanging="360"/>
      </w:pPr>
      <w:rPr>
        <w:rFonts w:ascii="Wingdings" w:hAnsi="Wingdings" w:hint="default"/>
      </w:rPr>
    </w:lvl>
  </w:abstractNum>
  <w:abstractNum w:abstractNumId="30" w15:restartNumberingAfterBreak="0">
    <w:nsid w:val="4590728A"/>
    <w:multiLevelType w:val="multilevel"/>
    <w:tmpl w:val="E80C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CAE80E"/>
    <w:multiLevelType w:val="hybridMultilevel"/>
    <w:tmpl w:val="FFFFFFFF"/>
    <w:lvl w:ilvl="0" w:tplc="E8021B2C">
      <w:start w:val="1"/>
      <w:numFmt w:val="bullet"/>
      <w:lvlText w:val=""/>
      <w:lvlJc w:val="left"/>
      <w:pPr>
        <w:ind w:left="720" w:hanging="360"/>
      </w:pPr>
      <w:rPr>
        <w:rFonts w:ascii="Symbol" w:hAnsi="Symbol" w:hint="default"/>
      </w:rPr>
    </w:lvl>
    <w:lvl w:ilvl="1" w:tplc="B62898B2">
      <w:start w:val="1"/>
      <w:numFmt w:val="bullet"/>
      <w:lvlText w:val="o"/>
      <w:lvlJc w:val="left"/>
      <w:pPr>
        <w:ind w:left="1440" w:hanging="360"/>
      </w:pPr>
      <w:rPr>
        <w:rFonts w:ascii="Courier New" w:hAnsi="Courier New" w:hint="default"/>
      </w:rPr>
    </w:lvl>
    <w:lvl w:ilvl="2" w:tplc="5980E7AC">
      <w:start w:val="1"/>
      <w:numFmt w:val="bullet"/>
      <w:lvlText w:val=""/>
      <w:lvlJc w:val="left"/>
      <w:pPr>
        <w:ind w:left="2160" w:hanging="360"/>
      </w:pPr>
      <w:rPr>
        <w:rFonts w:ascii="Wingdings" w:hAnsi="Wingdings" w:hint="default"/>
      </w:rPr>
    </w:lvl>
    <w:lvl w:ilvl="3" w:tplc="3AC02E46">
      <w:start w:val="1"/>
      <w:numFmt w:val="bullet"/>
      <w:lvlText w:val=""/>
      <w:lvlJc w:val="left"/>
      <w:pPr>
        <w:ind w:left="2880" w:hanging="360"/>
      </w:pPr>
      <w:rPr>
        <w:rFonts w:ascii="Symbol" w:hAnsi="Symbol" w:hint="default"/>
      </w:rPr>
    </w:lvl>
    <w:lvl w:ilvl="4" w:tplc="9C70FE2E">
      <w:start w:val="1"/>
      <w:numFmt w:val="bullet"/>
      <w:lvlText w:val="o"/>
      <w:lvlJc w:val="left"/>
      <w:pPr>
        <w:ind w:left="3600" w:hanging="360"/>
      </w:pPr>
      <w:rPr>
        <w:rFonts w:ascii="Courier New" w:hAnsi="Courier New" w:hint="default"/>
      </w:rPr>
    </w:lvl>
    <w:lvl w:ilvl="5" w:tplc="C2BAFA02">
      <w:start w:val="1"/>
      <w:numFmt w:val="bullet"/>
      <w:lvlText w:val=""/>
      <w:lvlJc w:val="left"/>
      <w:pPr>
        <w:ind w:left="4320" w:hanging="360"/>
      </w:pPr>
      <w:rPr>
        <w:rFonts w:ascii="Wingdings" w:hAnsi="Wingdings" w:hint="default"/>
      </w:rPr>
    </w:lvl>
    <w:lvl w:ilvl="6" w:tplc="B09CD578">
      <w:start w:val="1"/>
      <w:numFmt w:val="bullet"/>
      <w:lvlText w:val=""/>
      <w:lvlJc w:val="left"/>
      <w:pPr>
        <w:ind w:left="5040" w:hanging="360"/>
      </w:pPr>
      <w:rPr>
        <w:rFonts w:ascii="Symbol" w:hAnsi="Symbol" w:hint="default"/>
      </w:rPr>
    </w:lvl>
    <w:lvl w:ilvl="7" w:tplc="03DC744E">
      <w:start w:val="1"/>
      <w:numFmt w:val="bullet"/>
      <w:lvlText w:val="o"/>
      <w:lvlJc w:val="left"/>
      <w:pPr>
        <w:ind w:left="5760" w:hanging="360"/>
      </w:pPr>
      <w:rPr>
        <w:rFonts w:ascii="Courier New" w:hAnsi="Courier New" w:hint="default"/>
      </w:rPr>
    </w:lvl>
    <w:lvl w:ilvl="8" w:tplc="3AECF644">
      <w:start w:val="1"/>
      <w:numFmt w:val="bullet"/>
      <w:lvlText w:val=""/>
      <w:lvlJc w:val="left"/>
      <w:pPr>
        <w:ind w:left="6480" w:hanging="360"/>
      </w:pPr>
      <w:rPr>
        <w:rFonts w:ascii="Wingdings" w:hAnsi="Wingdings" w:hint="default"/>
      </w:rPr>
    </w:lvl>
  </w:abstractNum>
  <w:abstractNum w:abstractNumId="32" w15:restartNumberingAfterBreak="0">
    <w:nsid w:val="471A74FD"/>
    <w:multiLevelType w:val="hybridMultilevel"/>
    <w:tmpl w:val="E0EA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CC2AF8"/>
    <w:multiLevelType w:val="hybridMultilevel"/>
    <w:tmpl w:val="C696FDEA"/>
    <w:lvl w:ilvl="0" w:tplc="6238853C">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49ABD1"/>
    <w:multiLevelType w:val="hybridMultilevel"/>
    <w:tmpl w:val="FFFFFFFF"/>
    <w:lvl w:ilvl="0" w:tplc="6F5451FA">
      <w:start w:val="1"/>
      <w:numFmt w:val="bullet"/>
      <w:lvlText w:val=""/>
      <w:lvlJc w:val="left"/>
      <w:pPr>
        <w:ind w:left="720" w:hanging="360"/>
      </w:pPr>
      <w:rPr>
        <w:rFonts w:ascii="Symbol" w:hAnsi="Symbol" w:hint="default"/>
      </w:rPr>
    </w:lvl>
    <w:lvl w:ilvl="1" w:tplc="42FC3A7A">
      <w:start w:val="1"/>
      <w:numFmt w:val="bullet"/>
      <w:lvlText w:val="o"/>
      <w:lvlJc w:val="left"/>
      <w:pPr>
        <w:ind w:left="1440" w:hanging="360"/>
      </w:pPr>
      <w:rPr>
        <w:rFonts w:ascii="Courier New" w:hAnsi="Courier New" w:hint="default"/>
      </w:rPr>
    </w:lvl>
    <w:lvl w:ilvl="2" w:tplc="CECCF186">
      <w:start w:val="1"/>
      <w:numFmt w:val="bullet"/>
      <w:lvlText w:val=""/>
      <w:lvlJc w:val="left"/>
      <w:pPr>
        <w:ind w:left="2160" w:hanging="360"/>
      </w:pPr>
      <w:rPr>
        <w:rFonts w:ascii="Wingdings" w:hAnsi="Wingdings" w:hint="default"/>
      </w:rPr>
    </w:lvl>
    <w:lvl w:ilvl="3" w:tplc="5F56ECD8">
      <w:start w:val="1"/>
      <w:numFmt w:val="bullet"/>
      <w:lvlText w:val=""/>
      <w:lvlJc w:val="left"/>
      <w:pPr>
        <w:ind w:left="2880" w:hanging="360"/>
      </w:pPr>
      <w:rPr>
        <w:rFonts w:ascii="Symbol" w:hAnsi="Symbol" w:hint="default"/>
      </w:rPr>
    </w:lvl>
    <w:lvl w:ilvl="4" w:tplc="AB4E4BB4">
      <w:start w:val="1"/>
      <w:numFmt w:val="bullet"/>
      <w:lvlText w:val="o"/>
      <w:lvlJc w:val="left"/>
      <w:pPr>
        <w:ind w:left="3600" w:hanging="360"/>
      </w:pPr>
      <w:rPr>
        <w:rFonts w:ascii="Courier New" w:hAnsi="Courier New" w:hint="default"/>
      </w:rPr>
    </w:lvl>
    <w:lvl w:ilvl="5" w:tplc="B73AA546">
      <w:start w:val="1"/>
      <w:numFmt w:val="bullet"/>
      <w:lvlText w:val=""/>
      <w:lvlJc w:val="left"/>
      <w:pPr>
        <w:ind w:left="4320" w:hanging="360"/>
      </w:pPr>
      <w:rPr>
        <w:rFonts w:ascii="Wingdings" w:hAnsi="Wingdings" w:hint="default"/>
      </w:rPr>
    </w:lvl>
    <w:lvl w:ilvl="6" w:tplc="01821D7A">
      <w:start w:val="1"/>
      <w:numFmt w:val="bullet"/>
      <w:lvlText w:val=""/>
      <w:lvlJc w:val="left"/>
      <w:pPr>
        <w:ind w:left="5040" w:hanging="360"/>
      </w:pPr>
      <w:rPr>
        <w:rFonts w:ascii="Symbol" w:hAnsi="Symbol" w:hint="default"/>
      </w:rPr>
    </w:lvl>
    <w:lvl w:ilvl="7" w:tplc="5A061ED0">
      <w:start w:val="1"/>
      <w:numFmt w:val="bullet"/>
      <w:lvlText w:val="o"/>
      <w:lvlJc w:val="left"/>
      <w:pPr>
        <w:ind w:left="5760" w:hanging="360"/>
      </w:pPr>
      <w:rPr>
        <w:rFonts w:ascii="Courier New" w:hAnsi="Courier New" w:hint="default"/>
      </w:rPr>
    </w:lvl>
    <w:lvl w:ilvl="8" w:tplc="6FC2F8AE">
      <w:start w:val="1"/>
      <w:numFmt w:val="bullet"/>
      <w:lvlText w:val=""/>
      <w:lvlJc w:val="left"/>
      <w:pPr>
        <w:ind w:left="6480" w:hanging="360"/>
      </w:pPr>
      <w:rPr>
        <w:rFonts w:ascii="Wingdings" w:hAnsi="Wingdings" w:hint="default"/>
      </w:rPr>
    </w:lvl>
  </w:abstractNum>
  <w:abstractNum w:abstractNumId="35" w15:restartNumberingAfterBreak="0">
    <w:nsid w:val="4B6B55FE"/>
    <w:multiLevelType w:val="hybridMultilevel"/>
    <w:tmpl w:val="02641840"/>
    <w:lvl w:ilvl="0" w:tplc="98BAC60C">
      <w:start w:val="1"/>
      <w:numFmt w:val="bullet"/>
      <w:lvlText w:val=""/>
      <w:lvlJc w:val="left"/>
      <w:pPr>
        <w:ind w:left="720" w:hanging="360"/>
      </w:pPr>
      <w:rPr>
        <w:rFonts w:ascii="Symbol" w:hAnsi="Symbol" w:hint="default"/>
      </w:rPr>
    </w:lvl>
    <w:lvl w:ilvl="1" w:tplc="6BB222FE">
      <w:start w:val="1"/>
      <w:numFmt w:val="bullet"/>
      <w:lvlText w:val="o"/>
      <w:lvlJc w:val="left"/>
      <w:pPr>
        <w:ind w:left="1440" w:hanging="360"/>
      </w:pPr>
      <w:rPr>
        <w:rFonts w:ascii="Courier New" w:hAnsi="Courier New" w:hint="default"/>
      </w:rPr>
    </w:lvl>
    <w:lvl w:ilvl="2" w:tplc="E94A620E">
      <w:start w:val="1"/>
      <w:numFmt w:val="bullet"/>
      <w:lvlText w:val=""/>
      <w:lvlJc w:val="left"/>
      <w:pPr>
        <w:ind w:left="2160" w:hanging="360"/>
      </w:pPr>
      <w:rPr>
        <w:rFonts w:ascii="Wingdings" w:hAnsi="Wingdings" w:hint="default"/>
      </w:rPr>
    </w:lvl>
    <w:lvl w:ilvl="3" w:tplc="0FBC02E8">
      <w:start w:val="1"/>
      <w:numFmt w:val="bullet"/>
      <w:lvlText w:val=""/>
      <w:lvlJc w:val="left"/>
      <w:pPr>
        <w:ind w:left="2880" w:hanging="360"/>
      </w:pPr>
      <w:rPr>
        <w:rFonts w:ascii="Symbol" w:hAnsi="Symbol" w:hint="default"/>
      </w:rPr>
    </w:lvl>
    <w:lvl w:ilvl="4" w:tplc="C9B8478C">
      <w:start w:val="1"/>
      <w:numFmt w:val="bullet"/>
      <w:lvlText w:val="o"/>
      <w:lvlJc w:val="left"/>
      <w:pPr>
        <w:ind w:left="3600" w:hanging="360"/>
      </w:pPr>
      <w:rPr>
        <w:rFonts w:ascii="Courier New" w:hAnsi="Courier New" w:hint="default"/>
      </w:rPr>
    </w:lvl>
    <w:lvl w:ilvl="5" w:tplc="3072E0B4">
      <w:start w:val="1"/>
      <w:numFmt w:val="bullet"/>
      <w:lvlText w:val=""/>
      <w:lvlJc w:val="left"/>
      <w:pPr>
        <w:ind w:left="4320" w:hanging="360"/>
      </w:pPr>
      <w:rPr>
        <w:rFonts w:ascii="Wingdings" w:hAnsi="Wingdings" w:hint="default"/>
      </w:rPr>
    </w:lvl>
    <w:lvl w:ilvl="6" w:tplc="0F348756">
      <w:start w:val="1"/>
      <w:numFmt w:val="bullet"/>
      <w:lvlText w:val=""/>
      <w:lvlJc w:val="left"/>
      <w:pPr>
        <w:ind w:left="5040" w:hanging="360"/>
      </w:pPr>
      <w:rPr>
        <w:rFonts w:ascii="Symbol" w:hAnsi="Symbol" w:hint="default"/>
      </w:rPr>
    </w:lvl>
    <w:lvl w:ilvl="7" w:tplc="80F490C8">
      <w:start w:val="1"/>
      <w:numFmt w:val="bullet"/>
      <w:lvlText w:val="o"/>
      <w:lvlJc w:val="left"/>
      <w:pPr>
        <w:ind w:left="5760" w:hanging="360"/>
      </w:pPr>
      <w:rPr>
        <w:rFonts w:ascii="Courier New" w:hAnsi="Courier New" w:hint="default"/>
      </w:rPr>
    </w:lvl>
    <w:lvl w:ilvl="8" w:tplc="AE9C1BB2">
      <w:start w:val="1"/>
      <w:numFmt w:val="bullet"/>
      <w:lvlText w:val=""/>
      <w:lvlJc w:val="left"/>
      <w:pPr>
        <w:ind w:left="6480" w:hanging="360"/>
      </w:pPr>
      <w:rPr>
        <w:rFonts w:ascii="Wingdings" w:hAnsi="Wingdings" w:hint="default"/>
      </w:rPr>
    </w:lvl>
  </w:abstractNum>
  <w:abstractNum w:abstractNumId="36" w15:restartNumberingAfterBreak="0">
    <w:nsid w:val="4EDBEC8C"/>
    <w:multiLevelType w:val="hybridMultilevel"/>
    <w:tmpl w:val="FFFFFFFF"/>
    <w:lvl w:ilvl="0" w:tplc="655C0170">
      <w:start w:val="1"/>
      <w:numFmt w:val="bullet"/>
      <w:lvlText w:val=""/>
      <w:lvlJc w:val="left"/>
      <w:pPr>
        <w:ind w:left="720" w:hanging="360"/>
      </w:pPr>
      <w:rPr>
        <w:rFonts w:ascii="Symbol" w:hAnsi="Symbol" w:hint="default"/>
      </w:rPr>
    </w:lvl>
    <w:lvl w:ilvl="1" w:tplc="78526B50">
      <w:start w:val="1"/>
      <w:numFmt w:val="bullet"/>
      <w:lvlText w:val="o"/>
      <w:lvlJc w:val="left"/>
      <w:pPr>
        <w:ind w:left="1440" w:hanging="360"/>
      </w:pPr>
      <w:rPr>
        <w:rFonts w:ascii="Courier New" w:hAnsi="Courier New" w:hint="default"/>
      </w:rPr>
    </w:lvl>
    <w:lvl w:ilvl="2" w:tplc="74126E9E">
      <w:start w:val="1"/>
      <w:numFmt w:val="bullet"/>
      <w:lvlText w:val=""/>
      <w:lvlJc w:val="left"/>
      <w:pPr>
        <w:ind w:left="2160" w:hanging="360"/>
      </w:pPr>
      <w:rPr>
        <w:rFonts w:ascii="Wingdings" w:hAnsi="Wingdings" w:hint="default"/>
      </w:rPr>
    </w:lvl>
    <w:lvl w:ilvl="3" w:tplc="11ECFB3C">
      <w:start w:val="1"/>
      <w:numFmt w:val="bullet"/>
      <w:lvlText w:val=""/>
      <w:lvlJc w:val="left"/>
      <w:pPr>
        <w:ind w:left="2880" w:hanging="360"/>
      </w:pPr>
      <w:rPr>
        <w:rFonts w:ascii="Symbol" w:hAnsi="Symbol" w:hint="default"/>
      </w:rPr>
    </w:lvl>
    <w:lvl w:ilvl="4" w:tplc="CF22E06C">
      <w:start w:val="1"/>
      <w:numFmt w:val="bullet"/>
      <w:lvlText w:val="o"/>
      <w:lvlJc w:val="left"/>
      <w:pPr>
        <w:ind w:left="3600" w:hanging="360"/>
      </w:pPr>
      <w:rPr>
        <w:rFonts w:ascii="Courier New" w:hAnsi="Courier New" w:hint="default"/>
      </w:rPr>
    </w:lvl>
    <w:lvl w:ilvl="5" w:tplc="3B4C1CAC">
      <w:start w:val="1"/>
      <w:numFmt w:val="bullet"/>
      <w:lvlText w:val=""/>
      <w:lvlJc w:val="left"/>
      <w:pPr>
        <w:ind w:left="4320" w:hanging="360"/>
      </w:pPr>
      <w:rPr>
        <w:rFonts w:ascii="Wingdings" w:hAnsi="Wingdings" w:hint="default"/>
      </w:rPr>
    </w:lvl>
    <w:lvl w:ilvl="6" w:tplc="4DE00224">
      <w:start w:val="1"/>
      <w:numFmt w:val="bullet"/>
      <w:lvlText w:val=""/>
      <w:lvlJc w:val="left"/>
      <w:pPr>
        <w:ind w:left="5040" w:hanging="360"/>
      </w:pPr>
      <w:rPr>
        <w:rFonts w:ascii="Symbol" w:hAnsi="Symbol" w:hint="default"/>
      </w:rPr>
    </w:lvl>
    <w:lvl w:ilvl="7" w:tplc="820EF1B8">
      <w:start w:val="1"/>
      <w:numFmt w:val="bullet"/>
      <w:lvlText w:val="o"/>
      <w:lvlJc w:val="left"/>
      <w:pPr>
        <w:ind w:left="5760" w:hanging="360"/>
      </w:pPr>
      <w:rPr>
        <w:rFonts w:ascii="Courier New" w:hAnsi="Courier New" w:hint="default"/>
      </w:rPr>
    </w:lvl>
    <w:lvl w:ilvl="8" w:tplc="CA7CB0FE">
      <w:start w:val="1"/>
      <w:numFmt w:val="bullet"/>
      <w:lvlText w:val=""/>
      <w:lvlJc w:val="left"/>
      <w:pPr>
        <w:ind w:left="6480" w:hanging="360"/>
      </w:pPr>
      <w:rPr>
        <w:rFonts w:ascii="Wingdings" w:hAnsi="Wingdings" w:hint="default"/>
      </w:rPr>
    </w:lvl>
  </w:abstractNum>
  <w:abstractNum w:abstractNumId="37" w15:restartNumberingAfterBreak="0">
    <w:nsid w:val="4FB618C4"/>
    <w:multiLevelType w:val="hybridMultilevel"/>
    <w:tmpl w:val="3C4C89C6"/>
    <w:lvl w:ilvl="0" w:tplc="05A03448">
      <w:start w:val="1"/>
      <w:numFmt w:val="bullet"/>
      <w:lvlText w:val=""/>
      <w:lvlJc w:val="left"/>
      <w:pPr>
        <w:ind w:left="720" w:hanging="360"/>
      </w:pPr>
      <w:rPr>
        <w:rFonts w:ascii="Symbol" w:hAnsi="Symbol" w:hint="default"/>
      </w:rPr>
    </w:lvl>
    <w:lvl w:ilvl="1" w:tplc="134A4B08">
      <w:start w:val="1"/>
      <w:numFmt w:val="bullet"/>
      <w:lvlText w:val="o"/>
      <w:lvlJc w:val="left"/>
      <w:pPr>
        <w:ind w:left="1440" w:hanging="360"/>
      </w:pPr>
      <w:rPr>
        <w:rFonts w:ascii="Courier New" w:hAnsi="Courier New" w:hint="default"/>
      </w:rPr>
    </w:lvl>
    <w:lvl w:ilvl="2" w:tplc="F04C53D4">
      <w:start w:val="1"/>
      <w:numFmt w:val="bullet"/>
      <w:lvlText w:val=""/>
      <w:lvlJc w:val="left"/>
      <w:pPr>
        <w:ind w:left="2160" w:hanging="360"/>
      </w:pPr>
      <w:rPr>
        <w:rFonts w:ascii="Wingdings" w:hAnsi="Wingdings" w:hint="default"/>
      </w:rPr>
    </w:lvl>
    <w:lvl w:ilvl="3" w:tplc="6E88EF28">
      <w:start w:val="1"/>
      <w:numFmt w:val="bullet"/>
      <w:lvlText w:val=""/>
      <w:lvlJc w:val="left"/>
      <w:pPr>
        <w:ind w:left="2880" w:hanging="360"/>
      </w:pPr>
      <w:rPr>
        <w:rFonts w:ascii="Symbol" w:hAnsi="Symbol" w:hint="default"/>
      </w:rPr>
    </w:lvl>
    <w:lvl w:ilvl="4" w:tplc="642670EE">
      <w:start w:val="1"/>
      <w:numFmt w:val="bullet"/>
      <w:lvlText w:val="o"/>
      <w:lvlJc w:val="left"/>
      <w:pPr>
        <w:ind w:left="3600" w:hanging="360"/>
      </w:pPr>
      <w:rPr>
        <w:rFonts w:ascii="Courier New" w:hAnsi="Courier New" w:hint="default"/>
      </w:rPr>
    </w:lvl>
    <w:lvl w:ilvl="5" w:tplc="C504B524">
      <w:start w:val="1"/>
      <w:numFmt w:val="bullet"/>
      <w:lvlText w:val=""/>
      <w:lvlJc w:val="left"/>
      <w:pPr>
        <w:ind w:left="4320" w:hanging="360"/>
      </w:pPr>
      <w:rPr>
        <w:rFonts w:ascii="Wingdings" w:hAnsi="Wingdings" w:hint="default"/>
      </w:rPr>
    </w:lvl>
    <w:lvl w:ilvl="6" w:tplc="A914FCAE">
      <w:start w:val="1"/>
      <w:numFmt w:val="bullet"/>
      <w:lvlText w:val=""/>
      <w:lvlJc w:val="left"/>
      <w:pPr>
        <w:ind w:left="5040" w:hanging="360"/>
      </w:pPr>
      <w:rPr>
        <w:rFonts w:ascii="Symbol" w:hAnsi="Symbol" w:hint="default"/>
      </w:rPr>
    </w:lvl>
    <w:lvl w:ilvl="7" w:tplc="5FBAEB10">
      <w:start w:val="1"/>
      <w:numFmt w:val="bullet"/>
      <w:lvlText w:val="o"/>
      <w:lvlJc w:val="left"/>
      <w:pPr>
        <w:ind w:left="5760" w:hanging="360"/>
      </w:pPr>
      <w:rPr>
        <w:rFonts w:ascii="Courier New" w:hAnsi="Courier New" w:hint="default"/>
      </w:rPr>
    </w:lvl>
    <w:lvl w:ilvl="8" w:tplc="68423320">
      <w:start w:val="1"/>
      <w:numFmt w:val="bullet"/>
      <w:lvlText w:val=""/>
      <w:lvlJc w:val="left"/>
      <w:pPr>
        <w:ind w:left="6480" w:hanging="360"/>
      </w:pPr>
      <w:rPr>
        <w:rFonts w:ascii="Wingdings" w:hAnsi="Wingdings" w:hint="default"/>
      </w:rPr>
    </w:lvl>
  </w:abstractNum>
  <w:abstractNum w:abstractNumId="38" w15:restartNumberingAfterBreak="0">
    <w:nsid w:val="51C5308F"/>
    <w:multiLevelType w:val="multilevel"/>
    <w:tmpl w:val="122A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2302B3"/>
    <w:multiLevelType w:val="multilevel"/>
    <w:tmpl w:val="543A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94A3049"/>
    <w:multiLevelType w:val="multilevel"/>
    <w:tmpl w:val="31CE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BF106F"/>
    <w:multiLevelType w:val="hybridMultilevel"/>
    <w:tmpl w:val="C9C4DBB2"/>
    <w:lvl w:ilvl="0" w:tplc="156A0518">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CF1DEB"/>
    <w:multiLevelType w:val="multilevel"/>
    <w:tmpl w:val="0B6A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2C56458"/>
    <w:multiLevelType w:val="hybridMultilevel"/>
    <w:tmpl w:val="EF2619DC"/>
    <w:lvl w:ilvl="0" w:tplc="A60221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D63D31"/>
    <w:multiLevelType w:val="hybridMultilevel"/>
    <w:tmpl w:val="0BE01424"/>
    <w:lvl w:ilvl="0" w:tplc="BB3696F8">
      <w:numFmt w:val="bullet"/>
      <w:lvlText w:val="-"/>
      <w:lvlJc w:val="left"/>
      <w:pPr>
        <w:ind w:left="720" w:hanging="360"/>
      </w:pPr>
      <w:rPr>
        <w:rFonts w:ascii="Calibri" w:eastAsia="Calibr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DB3E5C"/>
    <w:multiLevelType w:val="hybridMultilevel"/>
    <w:tmpl w:val="2B00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822CF3"/>
    <w:multiLevelType w:val="hybridMultilevel"/>
    <w:tmpl w:val="FFFFFFFF"/>
    <w:lvl w:ilvl="0" w:tplc="B93A990A">
      <w:start w:val="1"/>
      <w:numFmt w:val="bullet"/>
      <w:lvlText w:val=""/>
      <w:lvlJc w:val="left"/>
      <w:pPr>
        <w:ind w:left="720" w:hanging="360"/>
      </w:pPr>
      <w:rPr>
        <w:rFonts w:ascii="Symbol" w:hAnsi="Symbol" w:hint="default"/>
      </w:rPr>
    </w:lvl>
    <w:lvl w:ilvl="1" w:tplc="C0CA91B4">
      <w:start w:val="1"/>
      <w:numFmt w:val="bullet"/>
      <w:lvlText w:val="o"/>
      <w:lvlJc w:val="left"/>
      <w:pPr>
        <w:ind w:left="1440" w:hanging="360"/>
      </w:pPr>
      <w:rPr>
        <w:rFonts w:ascii="Courier New" w:hAnsi="Courier New" w:hint="default"/>
      </w:rPr>
    </w:lvl>
    <w:lvl w:ilvl="2" w:tplc="521A02EA">
      <w:start w:val="1"/>
      <w:numFmt w:val="bullet"/>
      <w:lvlText w:val=""/>
      <w:lvlJc w:val="left"/>
      <w:pPr>
        <w:ind w:left="2160" w:hanging="360"/>
      </w:pPr>
      <w:rPr>
        <w:rFonts w:ascii="Wingdings" w:hAnsi="Wingdings" w:hint="default"/>
      </w:rPr>
    </w:lvl>
    <w:lvl w:ilvl="3" w:tplc="4980470A">
      <w:start w:val="1"/>
      <w:numFmt w:val="bullet"/>
      <w:lvlText w:val=""/>
      <w:lvlJc w:val="left"/>
      <w:pPr>
        <w:ind w:left="2880" w:hanging="360"/>
      </w:pPr>
      <w:rPr>
        <w:rFonts w:ascii="Symbol" w:hAnsi="Symbol" w:hint="default"/>
      </w:rPr>
    </w:lvl>
    <w:lvl w:ilvl="4" w:tplc="98C42A60">
      <w:start w:val="1"/>
      <w:numFmt w:val="bullet"/>
      <w:lvlText w:val="o"/>
      <w:lvlJc w:val="left"/>
      <w:pPr>
        <w:ind w:left="3600" w:hanging="360"/>
      </w:pPr>
      <w:rPr>
        <w:rFonts w:ascii="Courier New" w:hAnsi="Courier New" w:hint="default"/>
      </w:rPr>
    </w:lvl>
    <w:lvl w:ilvl="5" w:tplc="F19C7AC6">
      <w:start w:val="1"/>
      <w:numFmt w:val="bullet"/>
      <w:lvlText w:val=""/>
      <w:lvlJc w:val="left"/>
      <w:pPr>
        <w:ind w:left="4320" w:hanging="360"/>
      </w:pPr>
      <w:rPr>
        <w:rFonts w:ascii="Wingdings" w:hAnsi="Wingdings" w:hint="default"/>
      </w:rPr>
    </w:lvl>
    <w:lvl w:ilvl="6" w:tplc="864A3A92">
      <w:start w:val="1"/>
      <w:numFmt w:val="bullet"/>
      <w:lvlText w:val=""/>
      <w:lvlJc w:val="left"/>
      <w:pPr>
        <w:ind w:left="5040" w:hanging="360"/>
      </w:pPr>
      <w:rPr>
        <w:rFonts w:ascii="Symbol" w:hAnsi="Symbol" w:hint="default"/>
      </w:rPr>
    </w:lvl>
    <w:lvl w:ilvl="7" w:tplc="49F48EC6">
      <w:start w:val="1"/>
      <w:numFmt w:val="bullet"/>
      <w:lvlText w:val="o"/>
      <w:lvlJc w:val="left"/>
      <w:pPr>
        <w:ind w:left="5760" w:hanging="360"/>
      </w:pPr>
      <w:rPr>
        <w:rFonts w:ascii="Courier New" w:hAnsi="Courier New" w:hint="default"/>
      </w:rPr>
    </w:lvl>
    <w:lvl w:ilvl="8" w:tplc="BEF447AE">
      <w:start w:val="1"/>
      <w:numFmt w:val="bullet"/>
      <w:lvlText w:val=""/>
      <w:lvlJc w:val="left"/>
      <w:pPr>
        <w:ind w:left="6480" w:hanging="360"/>
      </w:pPr>
      <w:rPr>
        <w:rFonts w:ascii="Wingdings" w:hAnsi="Wingdings" w:hint="default"/>
      </w:rPr>
    </w:lvl>
  </w:abstractNum>
  <w:abstractNum w:abstractNumId="47" w15:restartNumberingAfterBreak="0">
    <w:nsid w:val="6A643C5D"/>
    <w:multiLevelType w:val="hybridMultilevel"/>
    <w:tmpl w:val="13A274C6"/>
    <w:lvl w:ilvl="0" w:tplc="55423F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0E49FF"/>
    <w:multiLevelType w:val="hybridMultilevel"/>
    <w:tmpl w:val="DB2A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3CDEAE"/>
    <w:multiLevelType w:val="hybridMultilevel"/>
    <w:tmpl w:val="A84C04A6"/>
    <w:lvl w:ilvl="0" w:tplc="C9868E2C">
      <w:start w:val="1"/>
      <w:numFmt w:val="bullet"/>
      <w:lvlText w:val=""/>
      <w:lvlJc w:val="left"/>
      <w:pPr>
        <w:ind w:left="720" w:hanging="360"/>
      </w:pPr>
      <w:rPr>
        <w:rFonts w:ascii="Symbol" w:hAnsi="Symbol" w:hint="default"/>
      </w:rPr>
    </w:lvl>
    <w:lvl w:ilvl="1" w:tplc="956CE008">
      <w:start w:val="1"/>
      <w:numFmt w:val="bullet"/>
      <w:lvlText w:val="o"/>
      <w:lvlJc w:val="left"/>
      <w:pPr>
        <w:ind w:left="1440" w:hanging="360"/>
      </w:pPr>
      <w:rPr>
        <w:rFonts w:ascii="Courier New" w:hAnsi="Courier New" w:hint="default"/>
      </w:rPr>
    </w:lvl>
    <w:lvl w:ilvl="2" w:tplc="1A4C4F5E">
      <w:start w:val="1"/>
      <w:numFmt w:val="bullet"/>
      <w:lvlText w:val=""/>
      <w:lvlJc w:val="left"/>
      <w:pPr>
        <w:ind w:left="2160" w:hanging="360"/>
      </w:pPr>
      <w:rPr>
        <w:rFonts w:ascii="Wingdings" w:hAnsi="Wingdings" w:hint="default"/>
      </w:rPr>
    </w:lvl>
    <w:lvl w:ilvl="3" w:tplc="4AC84DB0">
      <w:start w:val="1"/>
      <w:numFmt w:val="bullet"/>
      <w:lvlText w:val=""/>
      <w:lvlJc w:val="left"/>
      <w:pPr>
        <w:ind w:left="2880" w:hanging="360"/>
      </w:pPr>
      <w:rPr>
        <w:rFonts w:ascii="Symbol" w:hAnsi="Symbol" w:hint="default"/>
      </w:rPr>
    </w:lvl>
    <w:lvl w:ilvl="4" w:tplc="D77C683A">
      <w:start w:val="1"/>
      <w:numFmt w:val="bullet"/>
      <w:lvlText w:val="o"/>
      <w:lvlJc w:val="left"/>
      <w:pPr>
        <w:ind w:left="3600" w:hanging="360"/>
      </w:pPr>
      <w:rPr>
        <w:rFonts w:ascii="Courier New" w:hAnsi="Courier New" w:hint="default"/>
      </w:rPr>
    </w:lvl>
    <w:lvl w:ilvl="5" w:tplc="F4C02440">
      <w:start w:val="1"/>
      <w:numFmt w:val="bullet"/>
      <w:lvlText w:val=""/>
      <w:lvlJc w:val="left"/>
      <w:pPr>
        <w:ind w:left="4320" w:hanging="360"/>
      </w:pPr>
      <w:rPr>
        <w:rFonts w:ascii="Wingdings" w:hAnsi="Wingdings" w:hint="default"/>
      </w:rPr>
    </w:lvl>
    <w:lvl w:ilvl="6" w:tplc="27F2B4E8">
      <w:start w:val="1"/>
      <w:numFmt w:val="bullet"/>
      <w:lvlText w:val=""/>
      <w:lvlJc w:val="left"/>
      <w:pPr>
        <w:ind w:left="5040" w:hanging="360"/>
      </w:pPr>
      <w:rPr>
        <w:rFonts w:ascii="Symbol" w:hAnsi="Symbol" w:hint="default"/>
      </w:rPr>
    </w:lvl>
    <w:lvl w:ilvl="7" w:tplc="A4524CAA">
      <w:start w:val="1"/>
      <w:numFmt w:val="bullet"/>
      <w:lvlText w:val="o"/>
      <w:lvlJc w:val="left"/>
      <w:pPr>
        <w:ind w:left="5760" w:hanging="360"/>
      </w:pPr>
      <w:rPr>
        <w:rFonts w:ascii="Courier New" w:hAnsi="Courier New" w:hint="default"/>
      </w:rPr>
    </w:lvl>
    <w:lvl w:ilvl="8" w:tplc="838615C4">
      <w:start w:val="1"/>
      <w:numFmt w:val="bullet"/>
      <w:lvlText w:val=""/>
      <w:lvlJc w:val="left"/>
      <w:pPr>
        <w:ind w:left="6480" w:hanging="360"/>
      </w:pPr>
      <w:rPr>
        <w:rFonts w:ascii="Wingdings" w:hAnsi="Wingdings" w:hint="default"/>
      </w:rPr>
    </w:lvl>
  </w:abstractNum>
  <w:abstractNum w:abstractNumId="50" w15:restartNumberingAfterBreak="0">
    <w:nsid w:val="6E1A2E23"/>
    <w:multiLevelType w:val="hybridMultilevel"/>
    <w:tmpl w:val="3000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55C7C7"/>
    <w:multiLevelType w:val="hybridMultilevel"/>
    <w:tmpl w:val="B6962576"/>
    <w:lvl w:ilvl="0" w:tplc="844032DE">
      <w:start w:val="1"/>
      <w:numFmt w:val="bullet"/>
      <w:lvlText w:val=""/>
      <w:lvlJc w:val="left"/>
      <w:pPr>
        <w:ind w:left="720" w:hanging="360"/>
      </w:pPr>
      <w:rPr>
        <w:rFonts w:ascii="Symbol" w:hAnsi="Symbol" w:hint="default"/>
      </w:rPr>
    </w:lvl>
    <w:lvl w:ilvl="1" w:tplc="FC0AD658">
      <w:start w:val="1"/>
      <w:numFmt w:val="bullet"/>
      <w:lvlText w:val="o"/>
      <w:lvlJc w:val="left"/>
      <w:pPr>
        <w:ind w:left="1440" w:hanging="360"/>
      </w:pPr>
      <w:rPr>
        <w:rFonts w:ascii="Courier New" w:hAnsi="Courier New" w:hint="default"/>
      </w:rPr>
    </w:lvl>
    <w:lvl w:ilvl="2" w:tplc="8B90A1CA">
      <w:start w:val="1"/>
      <w:numFmt w:val="bullet"/>
      <w:lvlText w:val=""/>
      <w:lvlJc w:val="left"/>
      <w:pPr>
        <w:ind w:left="2160" w:hanging="360"/>
      </w:pPr>
      <w:rPr>
        <w:rFonts w:ascii="Wingdings" w:hAnsi="Wingdings" w:hint="default"/>
      </w:rPr>
    </w:lvl>
    <w:lvl w:ilvl="3" w:tplc="74625F5E">
      <w:start w:val="1"/>
      <w:numFmt w:val="bullet"/>
      <w:lvlText w:val=""/>
      <w:lvlJc w:val="left"/>
      <w:pPr>
        <w:ind w:left="2880" w:hanging="360"/>
      </w:pPr>
      <w:rPr>
        <w:rFonts w:ascii="Symbol" w:hAnsi="Symbol" w:hint="default"/>
      </w:rPr>
    </w:lvl>
    <w:lvl w:ilvl="4" w:tplc="F5AECD76">
      <w:start w:val="1"/>
      <w:numFmt w:val="bullet"/>
      <w:lvlText w:val="o"/>
      <w:lvlJc w:val="left"/>
      <w:pPr>
        <w:ind w:left="3600" w:hanging="360"/>
      </w:pPr>
      <w:rPr>
        <w:rFonts w:ascii="Courier New" w:hAnsi="Courier New" w:hint="default"/>
      </w:rPr>
    </w:lvl>
    <w:lvl w:ilvl="5" w:tplc="D9FA0B40">
      <w:start w:val="1"/>
      <w:numFmt w:val="bullet"/>
      <w:lvlText w:val=""/>
      <w:lvlJc w:val="left"/>
      <w:pPr>
        <w:ind w:left="4320" w:hanging="360"/>
      </w:pPr>
      <w:rPr>
        <w:rFonts w:ascii="Wingdings" w:hAnsi="Wingdings" w:hint="default"/>
      </w:rPr>
    </w:lvl>
    <w:lvl w:ilvl="6" w:tplc="F6886810">
      <w:start w:val="1"/>
      <w:numFmt w:val="bullet"/>
      <w:lvlText w:val=""/>
      <w:lvlJc w:val="left"/>
      <w:pPr>
        <w:ind w:left="5040" w:hanging="360"/>
      </w:pPr>
      <w:rPr>
        <w:rFonts w:ascii="Symbol" w:hAnsi="Symbol" w:hint="default"/>
      </w:rPr>
    </w:lvl>
    <w:lvl w:ilvl="7" w:tplc="A7F8531E">
      <w:start w:val="1"/>
      <w:numFmt w:val="bullet"/>
      <w:lvlText w:val="o"/>
      <w:lvlJc w:val="left"/>
      <w:pPr>
        <w:ind w:left="5760" w:hanging="360"/>
      </w:pPr>
      <w:rPr>
        <w:rFonts w:ascii="Courier New" w:hAnsi="Courier New" w:hint="default"/>
      </w:rPr>
    </w:lvl>
    <w:lvl w:ilvl="8" w:tplc="305CC228">
      <w:start w:val="1"/>
      <w:numFmt w:val="bullet"/>
      <w:lvlText w:val=""/>
      <w:lvlJc w:val="left"/>
      <w:pPr>
        <w:ind w:left="6480" w:hanging="360"/>
      </w:pPr>
      <w:rPr>
        <w:rFonts w:ascii="Wingdings" w:hAnsi="Wingdings" w:hint="default"/>
      </w:rPr>
    </w:lvl>
  </w:abstractNum>
  <w:abstractNum w:abstractNumId="52" w15:restartNumberingAfterBreak="0">
    <w:nsid w:val="70276162"/>
    <w:multiLevelType w:val="hybridMultilevel"/>
    <w:tmpl w:val="80001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3E1974"/>
    <w:multiLevelType w:val="hybridMultilevel"/>
    <w:tmpl w:val="653E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8832FF"/>
    <w:multiLevelType w:val="multilevel"/>
    <w:tmpl w:val="4F8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2C1609"/>
    <w:multiLevelType w:val="hybridMultilevel"/>
    <w:tmpl w:val="70D8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7A312E"/>
    <w:multiLevelType w:val="hybridMultilevel"/>
    <w:tmpl w:val="DBF25CD2"/>
    <w:lvl w:ilvl="0" w:tplc="2176379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A74A9C8"/>
    <w:multiLevelType w:val="hybridMultilevel"/>
    <w:tmpl w:val="FFFFFFFF"/>
    <w:lvl w:ilvl="0" w:tplc="4954899A">
      <w:start w:val="1"/>
      <w:numFmt w:val="bullet"/>
      <w:lvlText w:val=""/>
      <w:lvlJc w:val="left"/>
      <w:pPr>
        <w:ind w:left="720" w:hanging="360"/>
      </w:pPr>
      <w:rPr>
        <w:rFonts w:ascii="Symbol" w:hAnsi="Symbol" w:hint="default"/>
      </w:rPr>
    </w:lvl>
    <w:lvl w:ilvl="1" w:tplc="45DA10CC">
      <w:start w:val="1"/>
      <w:numFmt w:val="bullet"/>
      <w:lvlText w:val="o"/>
      <w:lvlJc w:val="left"/>
      <w:pPr>
        <w:ind w:left="1440" w:hanging="360"/>
      </w:pPr>
      <w:rPr>
        <w:rFonts w:ascii="Courier New" w:hAnsi="Courier New" w:hint="default"/>
      </w:rPr>
    </w:lvl>
    <w:lvl w:ilvl="2" w:tplc="A72258B0">
      <w:start w:val="1"/>
      <w:numFmt w:val="bullet"/>
      <w:lvlText w:val=""/>
      <w:lvlJc w:val="left"/>
      <w:pPr>
        <w:ind w:left="2160" w:hanging="360"/>
      </w:pPr>
      <w:rPr>
        <w:rFonts w:ascii="Wingdings" w:hAnsi="Wingdings" w:hint="default"/>
      </w:rPr>
    </w:lvl>
    <w:lvl w:ilvl="3" w:tplc="C34E32F0">
      <w:start w:val="1"/>
      <w:numFmt w:val="bullet"/>
      <w:lvlText w:val=""/>
      <w:lvlJc w:val="left"/>
      <w:pPr>
        <w:ind w:left="2880" w:hanging="360"/>
      </w:pPr>
      <w:rPr>
        <w:rFonts w:ascii="Symbol" w:hAnsi="Symbol" w:hint="default"/>
      </w:rPr>
    </w:lvl>
    <w:lvl w:ilvl="4" w:tplc="917A7E9A">
      <w:start w:val="1"/>
      <w:numFmt w:val="bullet"/>
      <w:lvlText w:val="o"/>
      <w:lvlJc w:val="left"/>
      <w:pPr>
        <w:ind w:left="3600" w:hanging="360"/>
      </w:pPr>
      <w:rPr>
        <w:rFonts w:ascii="Courier New" w:hAnsi="Courier New" w:hint="default"/>
      </w:rPr>
    </w:lvl>
    <w:lvl w:ilvl="5" w:tplc="555C2426">
      <w:start w:val="1"/>
      <w:numFmt w:val="bullet"/>
      <w:lvlText w:val=""/>
      <w:lvlJc w:val="left"/>
      <w:pPr>
        <w:ind w:left="4320" w:hanging="360"/>
      </w:pPr>
      <w:rPr>
        <w:rFonts w:ascii="Wingdings" w:hAnsi="Wingdings" w:hint="default"/>
      </w:rPr>
    </w:lvl>
    <w:lvl w:ilvl="6" w:tplc="0A30228E">
      <w:start w:val="1"/>
      <w:numFmt w:val="bullet"/>
      <w:lvlText w:val=""/>
      <w:lvlJc w:val="left"/>
      <w:pPr>
        <w:ind w:left="5040" w:hanging="360"/>
      </w:pPr>
      <w:rPr>
        <w:rFonts w:ascii="Symbol" w:hAnsi="Symbol" w:hint="default"/>
      </w:rPr>
    </w:lvl>
    <w:lvl w:ilvl="7" w:tplc="157EE5C8">
      <w:start w:val="1"/>
      <w:numFmt w:val="bullet"/>
      <w:lvlText w:val="o"/>
      <w:lvlJc w:val="left"/>
      <w:pPr>
        <w:ind w:left="5760" w:hanging="360"/>
      </w:pPr>
      <w:rPr>
        <w:rFonts w:ascii="Courier New" w:hAnsi="Courier New" w:hint="default"/>
      </w:rPr>
    </w:lvl>
    <w:lvl w:ilvl="8" w:tplc="EFE0EED6">
      <w:start w:val="1"/>
      <w:numFmt w:val="bullet"/>
      <w:lvlText w:val=""/>
      <w:lvlJc w:val="left"/>
      <w:pPr>
        <w:ind w:left="6480" w:hanging="360"/>
      </w:pPr>
      <w:rPr>
        <w:rFonts w:ascii="Wingdings" w:hAnsi="Wingdings" w:hint="default"/>
      </w:rPr>
    </w:lvl>
  </w:abstractNum>
  <w:abstractNum w:abstractNumId="58" w15:restartNumberingAfterBreak="0">
    <w:nsid w:val="7B5C7181"/>
    <w:multiLevelType w:val="hybridMultilevel"/>
    <w:tmpl w:val="0CA43394"/>
    <w:lvl w:ilvl="0" w:tplc="3F062966">
      <w:start w:val="1"/>
      <w:numFmt w:val="bullet"/>
      <w:lvlText w:val=""/>
      <w:lvlJc w:val="left"/>
      <w:pPr>
        <w:ind w:left="720" w:hanging="360"/>
      </w:pPr>
      <w:rPr>
        <w:rFonts w:ascii="Symbol" w:hAnsi="Symbol" w:hint="default"/>
      </w:rPr>
    </w:lvl>
    <w:lvl w:ilvl="1" w:tplc="9D36D280">
      <w:start w:val="1"/>
      <w:numFmt w:val="bullet"/>
      <w:lvlText w:val="o"/>
      <w:lvlJc w:val="left"/>
      <w:pPr>
        <w:ind w:left="1440" w:hanging="360"/>
      </w:pPr>
      <w:rPr>
        <w:rFonts w:ascii="Courier New" w:hAnsi="Courier New" w:hint="default"/>
      </w:rPr>
    </w:lvl>
    <w:lvl w:ilvl="2" w:tplc="05A28FF0">
      <w:start w:val="1"/>
      <w:numFmt w:val="bullet"/>
      <w:lvlText w:val=""/>
      <w:lvlJc w:val="left"/>
      <w:pPr>
        <w:ind w:left="2160" w:hanging="360"/>
      </w:pPr>
      <w:rPr>
        <w:rFonts w:ascii="Wingdings" w:hAnsi="Wingdings" w:hint="default"/>
      </w:rPr>
    </w:lvl>
    <w:lvl w:ilvl="3" w:tplc="967A3B88">
      <w:start w:val="1"/>
      <w:numFmt w:val="bullet"/>
      <w:lvlText w:val=""/>
      <w:lvlJc w:val="left"/>
      <w:pPr>
        <w:ind w:left="2880" w:hanging="360"/>
      </w:pPr>
      <w:rPr>
        <w:rFonts w:ascii="Symbol" w:hAnsi="Symbol" w:hint="default"/>
      </w:rPr>
    </w:lvl>
    <w:lvl w:ilvl="4" w:tplc="60B6A86E">
      <w:start w:val="1"/>
      <w:numFmt w:val="bullet"/>
      <w:lvlText w:val="o"/>
      <w:lvlJc w:val="left"/>
      <w:pPr>
        <w:ind w:left="3600" w:hanging="360"/>
      </w:pPr>
      <w:rPr>
        <w:rFonts w:ascii="Courier New" w:hAnsi="Courier New" w:hint="default"/>
      </w:rPr>
    </w:lvl>
    <w:lvl w:ilvl="5" w:tplc="14B485DE">
      <w:start w:val="1"/>
      <w:numFmt w:val="bullet"/>
      <w:lvlText w:val=""/>
      <w:lvlJc w:val="left"/>
      <w:pPr>
        <w:ind w:left="4320" w:hanging="360"/>
      </w:pPr>
      <w:rPr>
        <w:rFonts w:ascii="Wingdings" w:hAnsi="Wingdings" w:hint="default"/>
      </w:rPr>
    </w:lvl>
    <w:lvl w:ilvl="6" w:tplc="F7FE7A52">
      <w:start w:val="1"/>
      <w:numFmt w:val="bullet"/>
      <w:lvlText w:val=""/>
      <w:lvlJc w:val="left"/>
      <w:pPr>
        <w:ind w:left="5040" w:hanging="360"/>
      </w:pPr>
      <w:rPr>
        <w:rFonts w:ascii="Symbol" w:hAnsi="Symbol" w:hint="default"/>
      </w:rPr>
    </w:lvl>
    <w:lvl w:ilvl="7" w:tplc="08062B8C">
      <w:start w:val="1"/>
      <w:numFmt w:val="bullet"/>
      <w:lvlText w:val="o"/>
      <w:lvlJc w:val="left"/>
      <w:pPr>
        <w:ind w:left="5760" w:hanging="360"/>
      </w:pPr>
      <w:rPr>
        <w:rFonts w:ascii="Courier New" w:hAnsi="Courier New" w:hint="default"/>
      </w:rPr>
    </w:lvl>
    <w:lvl w:ilvl="8" w:tplc="2120167A">
      <w:start w:val="1"/>
      <w:numFmt w:val="bullet"/>
      <w:lvlText w:val=""/>
      <w:lvlJc w:val="left"/>
      <w:pPr>
        <w:ind w:left="6480" w:hanging="360"/>
      </w:pPr>
      <w:rPr>
        <w:rFonts w:ascii="Wingdings" w:hAnsi="Wingdings" w:hint="default"/>
      </w:rPr>
    </w:lvl>
  </w:abstractNum>
  <w:num w:numId="1" w16cid:durableId="774637820">
    <w:abstractNumId w:val="51"/>
  </w:num>
  <w:num w:numId="2" w16cid:durableId="2102606577">
    <w:abstractNumId w:val="16"/>
  </w:num>
  <w:num w:numId="3" w16cid:durableId="981539194">
    <w:abstractNumId w:val="58"/>
  </w:num>
  <w:num w:numId="4" w16cid:durableId="2004968993">
    <w:abstractNumId w:val="49"/>
  </w:num>
  <w:num w:numId="5" w16cid:durableId="969289321">
    <w:abstractNumId w:val="37"/>
  </w:num>
  <w:num w:numId="6" w16cid:durableId="1878159656">
    <w:abstractNumId w:val="35"/>
  </w:num>
  <w:num w:numId="7" w16cid:durableId="2097050067">
    <w:abstractNumId w:val="18"/>
  </w:num>
  <w:num w:numId="8" w16cid:durableId="22828275">
    <w:abstractNumId w:val="32"/>
  </w:num>
  <w:num w:numId="9" w16cid:durableId="1767077369">
    <w:abstractNumId w:val="52"/>
  </w:num>
  <w:num w:numId="10" w16cid:durableId="1651132619">
    <w:abstractNumId w:val="25"/>
  </w:num>
  <w:num w:numId="11" w16cid:durableId="739254932">
    <w:abstractNumId w:val="19"/>
  </w:num>
  <w:num w:numId="12" w16cid:durableId="1987011839">
    <w:abstractNumId w:val="12"/>
  </w:num>
  <w:num w:numId="13" w16cid:durableId="1444808443">
    <w:abstractNumId w:val="39"/>
  </w:num>
  <w:num w:numId="14" w16cid:durableId="177816610">
    <w:abstractNumId w:val="4"/>
  </w:num>
  <w:num w:numId="15" w16cid:durableId="1781795193">
    <w:abstractNumId w:val="30"/>
  </w:num>
  <w:num w:numId="16" w16cid:durableId="1130590514">
    <w:abstractNumId w:val="10"/>
  </w:num>
  <w:num w:numId="17" w16cid:durableId="1790968696">
    <w:abstractNumId w:val="42"/>
  </w:num>
  <w:num w:numId="18" w16cid:durableId="354888188">
    <w:abstractNumId w:val="54"/>
  </w:num>
  <w:num w:numId="19" w16cid:durableId="1671786732">
    <w:abstractNumId w:val="20"/>
  </w:num>
  <w:num w:numId="20" w16cid:durableId="924416784">
    <w:abstractNumId w:val="47"/>
  </w:num>
  <w:num w:numId="21" w16cid:durableId="1391491344">
    <w:abstractNumId w:val="40"/>
  </w:num>
  <w:num w:numId="22" w16cid:durableId="1315375609">
    <w:abstractNumId w:val="5"/>
  </w:num>
  <w:num w:numId="23" w16cid:durableId="752121889">
    <w:abstractNumId w:val="38"/>
  </w:num>
  <w:num w:numId="24" w16cid:durableId="755907301">
    <w:abstractNumId w:val="11"/>
  </w:num>
  <w:num w:numId="25" w16cid:durableId="700982421">
    <w:abstractNumId w:val="56"/>
  </w:num>
  <w:num w:numId="26" w16cid:durableId="1613516110">
    <w:abstractNumId w:val="50"/>
  </w:num>
  <w:num w:numId="27" w16cid:durableId="1070349920">
    <w:abstractNumId w:val="2"/>
  </w:num>
  <w:num w:numId="28" w16cid:durableId="645545768">
    <w:abstractNumId w:val="26"/>
  </w:num>
  <w:num w:numId="29" w16cid:durableId="2059698131">
    <w:abstractNumId w:val="43"/>
  </w:num>
  <w:num w:numId="30" w16cid:durableId="1103838636">
    <w:abstractNumId w:val="14"/>
  </w:num>
  <w:num w:numId="31" w16cid:durableId="1926454825">
    <w:abstractNumId w:val="3"/>
  </w:num>
  <w:num w:numId="32" w16cid:durableId="1208180822">
    <w:abstractNumId w:val="44"/>
  </w:num>
  <w:num w:numId="33" w16cid:durableId="1880583541">
    <w:abstractNumId w:val="55"/>
  </w:num>
  <w:num w:numId="34" w16cid:durableId="589778146">
    <w:abstractNumId w:val="9"/>
  </w:num>
  <w:num w:numId="35" w16cid:durableId="1094980578">
    <w:abstractNumId w:val="41"/>
  </w:num>
  <w:num w:numId="36" w16cid:durableId="1834686029">
    <w:abstractNumId w:val="33"/>
  </w:num>
  <w:num w:numId="37" w16cid:durableId="194198221">
    <w:abstractNumId w:val="17"/>
  </w:num>
  <w:num w:numId="38" w16cid:durableId="1179387079">
    <w:abstractNumId w:val="27"/>
  </w:num>
  <w:num w:numId="39" w16cid:durableId="2015524807">
    <w:abstractNumId w:val="48"/>
  </w:num>
  <w:num w:numId="40" w16cid:durableId="799346744">
    <w:abstractNumId w:val="29"/>
  </w:num>
  <w:num w:numId="41" w16cid:durableId="1023089910">
    <w:abstractNumId w:val="22"/>
  </w:num>
  <w:num w:numId="42" w16cid:durableId="1060053488">
    <w:abstractNumId w:val="24"/>
  </w:num>
  <w:num w:numId="43" w16cid:durableId="840240249">
    <w:abstractNumId w:val="57"/>
  </w:num>
  <w:num w:numId="44" w16cid:durableId="1940865110">
    <w:abstractNumId w:val="0"/>
  </w:num>
  <w:num w:numId="45" w16cid:durableId="1782141164">
    <w:abstractNumId w:val="8"/>
  </w:num>
  <w:num w:numId="46" w16cid:durableId="382749862">
    <w:abstractNumId w:val="23"/>
  </w:num>
  <w:num w:numId="47" w16cid:durableId="2146963644">
    <w:abstractNumId w:val="15"/>
  </w:num>
  <w:num w:numId="48" w16cid:durableId="215089533">
    <w:abstractNumId w:val="28"/>
  </w:num>
  <w:num w:numId="49" w16cid:durableId="1323973261">
    <w:abstractNumId w:val="34"/>
  </w:num>
  <w:num w:numId="50" w16cid:durableId="1322540321">
    <w:abstractNumId w:val="46"/>
  </w:num>
  <w:num w:numId="51" w16cid:durableId="534579505">
    <w:abstractNumId w:val="1"/>
  </w:num>
  <w:num w:numId="52" w16cid:durableId="93093707">
    <w:abstractNumId w:val="31"/>
  </w:num>
  <w:num w:numId="53" w16cid:durableId="1931623353">
    <w:abstractNumId w:val="13"/>
  </w:num>
  <w:num w:numId="54" w16cid:durableId="1502937489">
    <w:abstractNumId w:val="21"/>
  </w:num>
  <w:num w:numId="55" w16cid:durableId="1522744887">
    <w:abstractNumId w:val="36"/>
  </w:num>
  <w:num w:numId="56" w16cid:durableId="2136826255">
    <w:abstractNumId w:val="53"/>
  </w:num>
  <w:num w:numId="57" w16cid:durableId="294337346">
    <w:abstractNumId w:val="6"/>
  </w:num>
  <w:num w:numId="58" w16cid:durableId="50006422">
    <w:abstractNumId w:val="45"/>
  </w:num>
  <w:num w:numId="59" w16cid:durableId="116805510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C1E"/>
    <w:rsid w:val="000029F6"/>
    <w:rsid w:val="00003300"/>
    <w:rsid w:val="00004040"/>
    <w:rsid w:val="0000452B"/>
    <w:rsid w:val="00005A79"/>
    <w:rsid w:val="0000606E"/>
    <w:rsid w:val="0000673B"/>
    <w:rsid w:val="00007E61"/>
    <w:rsid w:val="00013DBF"/>
    <w:rsid w:val="000141E3"/>
    <w:rsid w:val="00015597"/>
    <w:rsid w:val="000178C5"/>
    <w:rsid w:val="000238D0"/>
    <w:rsid w:val="0002618A"/>
    <w:rsid w:val="00026812"/>
    <w:rsid w:val="00027049"/>
    <w:rsid w:val="0003367E"/>
    <w:rsid w:val="00041F85"/>
    <w:rsid w:val="000447E2"/>
    <w:rsid w:val="00044979"/>
    <w:rsid w:val="000457E9"/>
    <w:rsid w:val="0005041B"/>
    <w:rsid w:val="00053E44"/>
    <w:rsid w:val="0005468E"/>
    <w:rsid w:val="00056194"/>
    <w:rsid w:val="00064032"/>
    <w:rsid w:val="00065039"/>
    <w:rsid w:val="000658FC"/>
    <w:rsid w:val="000844EA"/>
    <w:rsid w:val="0008469F"/>
    <w:rsid w:val="00084AFF"/>
    <w:rsid w:val="00085C0D"/>
    <w:rsid w:val="000902D2"/>
    <w:rsid w:val="00092C1C"/>
    <w:rsid w:val="0009537B"/>
    <w:rsid w:val="00095CC0"/>
    <w:rsid w:val="000A2031"/>
    <w:rsid w:val="000A3110"/>
    <w:rsid w:val="000A33F4"/>
    <w:rsid w:val="000A5269"/>
    <w:rsid w:val="000A5488"/>
    <w:rsid w:val="000B3845"/>
    <w:rsid w:val="000B3BDD"/>
    <w:rsid w:val="000B3D3E"/>
    <w:rsid w:val="000B5FB4"/>
    <w:rsid w:val="000B63FC"/>
    <w:rsid w:val="000B67EA"/>
    <w:rsid w:val="000B6A81"/>
    <w:rsid w:val="000B79F0"/>
    <w:rsid w:val="000B7E0E"/>
    <w:rsid w:val="000C0686"/>
    <w:rsid w:val="000C399B"/>
    <w:rsid w:val="000C65C9"/>
    <w:rsid w:val="000D2B43"/>
    <w:rsid w:val="000D2EE8"/>
    <w:rsid w:val="000D4E86"/>
    <w:rsid w:val="000D5FA9"/>
    <w:rsid w:val="000D63E8"/>
    <w:rsid w:val="000D7A4E"/>
    <w:rsid w:val="000E500A"/>
    <w:rsid w:val="000E6F6C"/>
    <w:rsid w:val="000F02F1"/>
    <w:rsid w:val="000F04B3"/>
    <w:rsid w:val="000F0FE1"/>
    <w:rsid w:val="000F14AD"/>
    <w:rsid w:val="000F1AAE"/>
    <w:rsid w:val="000F41CD"/>
    <w:rsid w:val="000F519B"/>
    <w:rsid w:val="000F65DD"/>
    <w:rsid w:val="000F6B8E"/>
    <w:rsid w:val="000F6BAA"/>
    <w:rsid w:val="000F771F"/>
    <w:rsid w:val="000F796D"/>
    <w:rsid w:val="00100EF1"/>
    <w:rsid w:val="00101B4B"/>
    <w:rsid w:val="00104057"/>
    <w:rsid w:val="00105507"/>
    <w:rsid w:val="001058B5"/>
    <w:rsid w:val="00114900"/>
    <w:rsid w:val="00114CE0"/>
    <w:rsid w:val="00115269"/>
    <w:rsid w:val="00115DDD"/>
    <w:rsid w:val="00116E23"/>
    <w:rsid w:val="0011731A"/>
    <w:rsid w:val="00122750"/>
    <w:rsid w:val="00134173"/>
    <w:rsid w:val="00135B6B"/>
    <w:rsid w:val="00135C29"/>
    <w:rsid w:val="001360C0"/>
    <w:rsid w:val="00136AED"/>
    <w:rsid w:val="00143DD1"/>
    <w:rsid w:val="001464C1"/>
    <w:rsid w:val="00146B90"/>
    <w:rsid w:val="00146EF3"/>
    <w:rsid w:val="00150383"/>
    <w:rsid w:val="001521A0"/>
    <w:rsid w:val="00152EAE"/>
    <w:rsid w:val="00152F18"/>
    <w:rsid w:val="0015378D"/>
    <w:rsid w:val="001575B4"/>
    <w:rsid w:val="00157AAB"/>
    <w:rsid w:val="00160E8A"/>
    <w:rsid w:val="00161740"/>
    <w:rsid w:val="00162D26"/>
    <w:rsid w:val="00165413"/>
    <w:rsid w:val="00170DDE"/>
    <w:rsid w:val="00172757"/>
    <w:rsid w:val="00173A52"/>
    <w:rsid w:val="00175942"/>
    <w:rsid w:val="00180A73"/>
    <w:rsid w:val="00181924"/>
    <w:rsid w:val="001824EA"/>
    <w:rsid w:val="00183156"/>
    <w:rsid w:val="001831EA"/>
    <w:rsid w:val="00183661"/>
    <w:rsid w:val="0019261B"/>
    <w:rsid w:val="00194471"/>
    <w:rsid w:val="001956D8"/>
    <w:rsid w:val="0019666A"/>
    <w:rsid w:val="001966B4"/>
    <w:rsid w:val="0019701A"/>
    <w:rsid w:val="001973A3"/>
    <w:rsid w:val="001A1D30"/>
    <w:rsid w:val="001A2D46"/>
    <w:rsid w:val="001A6C18"/>
    <w:rsid w:val="001A6C52"/>
    <w:rsid w:val="001B039B"/>
    <w:rsid w:val="001B0A04"/>
    <w:rsid w:val="001B35AF"/>
    <w:rsid w:val="001B69EF"/>
    <w:rsid w:val="001B72A1"/>
    <w:rsid w:val="001C39FC"/>
    <w:rsid w:val="001C5227"/>
    <w:rsid w:val="001C555E"/>
    <w:rsid w:val="001C6DCB"/>
    <w:rsid w:val="001D3277"/>
    <w:rsid w:val="001D5022"/>
    <w:rsid w:val="001D5313"/>
    <w:rsid w:val="001D5B6E"/>
    <w:rsid w:val="001E2233"/>
    <w:rsid w:val="001E609A"/>
    <w:rsid w:val="001E6D99"/>
    <w:rsid w:val="001E6DE4"/>
    <w:rsid w:val="001F1D9C"/>
    <w:rsid w:val="001F44FA"/>
    <w:rsid w:val="001F4E6C"/>
    <w:rsid w:val="002001E2"/>
    <w:rsid w:val="0020052C"/>
    <w:rsid w:val="00203DC3"/>
    <w:rsid w:val="00204ED2"/>
    <w:rsid w:val="0020786A"/>
    <w:rsid w:val="0021236A"/>
    <w:rsid w:val="00212D9F"/>
    <w:rsid w:val="002146ED"/>
    <w:rsid w:val="00214BD5"/>
    <w:rsid w:val="0021516F"/>
    <w:rsid w:val="002176DF"/>
    <w:rsid w:val="002203EF"/>
    <w:rsid w:val="00221310"/>
    <w:rsid w:val="00221F4A"/>
    <w:rsid w:val="0022499D"/>
    <w:rsid w:val="00227F54"/>
    <w:rsid w:val="002306D0"/>
    <w:rsid w:val="00235185"/>
    <w:rsid w:val="002373BB"/>
    <w:rsid w:val="0023767B"/>
    <w:rsid w:val="00240E07"/>
    <w:rsid w:val="00241675"/>
    <w:rsid w:val="002416FC"/>
    <w:rsid w:val="00241D87"/>
    <w:rsid w:val="00242291"/>
    <w:rsid w:val="002427C1"/>
    <w:rsid w:val="00244B9C"/>
    <w:rsid w:val="0024637A"/>
    <w:rsid w:val="002503AF"/>
    <w:rsid w:val="002539F0"/>
    <w:rsid w:val="002545F6"/>
    <w:rsid w:val="00254D30"/>
    <w:rsid w:val="002576C2"/>
    <w:rsid w:val="00270AD0"/>
    <w:rsid w:val="00271B48"/>
    <w:rsid w:val="00273354"/>
    <w:rsid w:val="00273AFA"/>
    <w:rsid w:val="00274FFB"/>
    <w:rsid w:val="002762BF"/>
    <w:rsid w:val="0028010F"/>
    <w:rsid w:val="00282E58"/>
    <w:rsid w:val="002834A2"/>
    <w:rsid w:val="00286CA2"/>
    <w:rsid w:val="00287B26"/>
    <w:rsid w:val="0029039D"/>
    <w:rsid w:val="00291EF1"/>
    <w:rsid w:val="00293079"/>
    <w:rsid w:val="00297AE6"/>
    <w:rsid w:val="002A02E0"/>
    <w:rsid w:val="002A0786"/>
    <w:rsid w:val="002A294D"/>
    <w:rsid w:val="002A476C"/>
    <w:rsid w:val="002A576D"/>
    <w:rsid w:val="002A6E93"/>
    <w:rsid w:val="002A74E8"/>
    <w:rsid w:val="002B00D0"/>
    <w:rsid w:val="002B0647"/>
    <w:rsid w:val="002B0B05"/>
    <w:rsid w:val="002B0B14"/>
    <w:rsid w:val="002B1D1F"/>
    <w:rsid w:val="002B2586"/>
    <w:rsid w:val="002B34A2"/>
    <w:rsid w:val="002B4DA1"/>
    <w:rsid w:val="002B5703"/>
    <w:rsid w:val="002B5C40"/>
    <w:rsid w:val="002B7DC2"/>
    <w:rsid w:val="002C013B"/>
    <w:rsid w:val="002C401B"/>
    <w:rsid w:val="002C5BCB"/>
    <w:rsid w:val="002C5C79"/>
    <w:rsid w:val="002C71FD"/>
    <w:rsid w:val="002C7D3D"/>
    <w:rsid w:val="002D2536"/>
    <w:rsid w:val="002D2BCD"/>
    <w:rsid w:val="002D4AB9"/>
    <w:rsid w:val="002D4F58"/>
    <w:rsid w:val="002D592B"/>
    <w:rsid w:val="002D752E"/>
    <w:rsid w:val="002E2AEC"/>
    <w:rsid w:val="002E2B93"/>
    <w:rsid w:val="002E3A8F"/>
    <w:rsid w:val="002E56C4"/>
    <w:rsid w:val="002E7446"/>
    <w:rsid w:val="002F01AB"/>
    <w:rsid w:val="002F1693"/>
    <w:rsid w:val="002F18E1"/>
    <w:rsid w:val="002F272C"/>
    <w:rsid w:val="002F4138"/>
    <w:rsid w:val="00300CEA"/>
    <w:rsid w:val="00300EFE"/>
    <w:rsid w:val="0030164B"/>
    <w:rsid w:val="00304F97"/>
    <w:rsid w:val="00306BC3"/>
    <w:rsid w:val="00306E5F"/>
    <w:rsid w:val="00312A9B"/>
    <w:rsid w:val="00314B4F"/>
    <w:rsid w:val="003219D2"/>
    <w:rsid w:val="0032226E"/>
    <w:rsid w:val="0032378B"/>
    <w:rsid w:val="003302A2"/>
    <w:rsid w:val="0033309E"/>
    <w:rsid w:val="00334683"/>
    <w:rsid w:val="0033496B"/>
    <w:rsid w:val="003363E9"/>
    <w:rsid w:val="00337BE3"/>
    <w:rsid w:val="00342851"/>
    <w:rsid w:val="00343446"/>
    <w:rsid w:val="00344DF8"/>
    <w:rsid w:val="00351876"/>
    <w:rsid w:val="00353B74"/>
    <w:rsid w:val="00353DB6"/>
    <w:rsid w:val="0035485E"/>
    <w:rsid w:val="00354C73"/>
    <w:rsid w:val="00356455"/>
    <w:rsid w:val="00356862"/>
    <w:rsid w:val="00356B21"/>
    <w:rsid w:val="0035726E"/>
    <w:rsid w:val="00360F20"/>
    <w:rsid w:val="0036128C"/>
    <w:rsid w:val="00365205"/>
    <w:rsid w:val="00367953"/>
    <w:rsid w:val="0037094D"/>
    <w:rsid w:val="00370C0B"/>
    <w:rsid w:val="0037388E"/>
    <w:rsid w:val="00373FF0"/>
    <w:rsid w:val="003745F4"/>
    <w:rsid w:val="0037593C"/>
    <w:rsid w:val="00375EAE"/>
    <w:rsid w:val="00376F3D"/>
    <w:rsid w:val="0037743D"/>
    <w:rsid w:val="003854F5"/>
    <w:rsid w:val="00392598"/>
    <w:rsid w:val="003939D8"/>
    <w:rsid w:val="00396A44"/>
    <w:rsid w:val="00397D71"/>
    <w:rsid w:val="003A1207"/>
    <w:rsid w:val="003A5212"/>
    <w:rsid w:val="003B02A8"/>
    <w:rsid w:val="003B0E45"/>
    <w:rsid w:val="003B1BE0"/>
    <w:rsid w:val="003B35EC"/>
    <w:rsid w:val="003B3F71"/>
    <w:rsid w:val="003B55CE"/>
    <w:rsid w:val="003B662E"/>
    <w:rsid w:val="003C0216"/>
    <w:rsid w:val="003C0327"/>
    <w:rsid w:val="003C2462"/>
    <w:rsid w:val="003C4350"/>
    <w:rsid w:val="003C51A5"/>
    <w:rsid w:val="003C7180"/>
    <w:rsid w:val="003D1053"/>
    <w:rsid w:val="003D17B9"/>
    <w:rsid w:val="003D1DEB"/>
    <w:rsid w:val="003D356F"/>
    <w:rsid w:val="003D4699"/>
    <w:rsid w:val="003D5894"/>
    <w:rsid w:val="003D624C"/>
    <w:rsid w:val="003E03C7"/>
    <w:rsid w:val="003E151D"/>
    <w:rsid w:val="003E3BAC"/>
    <w:rsid w:val="003E41BB"/>
    <w:rsid w:val="003E43F2"/>
    <w:rsid w:val="003E4C0C"/>
    <w:rsid w:val="003F2775"/>
    <w:rsid w:val="003F3E2B"/>
    <w:rsid w:val="003F4C62"/>
    <w:rsid w:val="003F5D65"/>
    <w:rsid w:val="003F5F85"/>
    <w:rsid w:val="003F747C"/>
    <w:rsid w:val="003F7C47"/>
    <w:rsid w:val="004013A3"/>
    <w:rsid w:val="004016A8"/>
    <w:rsid w:val="00401D06"/>
    <w:rsid w:val="004069CA"/>
    <w:rsid w:val="004102D4"/>
    <w:rsid w:val="00411F7A"/>
    <w:rsid w:val="00413B67"/>
    <w:rsid w:val="004143B6"/>
    <w:rsid w:val="00414A2D"/>
    <w:rsid w:val="00414BEE"/>
    <w:rsid w:val="0041574B"/>
    <w:rsid w:val="00416C5B"/>
    <w:rsid w:val="00420964"/>
    <w:rsid w:val="004237F3"/>
    <w:rsid w:val="00426F77"/>
    <w:rsid w:val="004271EA"/>
    <w:rsid w:val="004278E5"/>
    <w:rsid w:val="00430B0A"/>
    <w:rsid w:val="00431154"/>
    <w:rsid w:val="00433641"/>
    <w:rsid w:val="004370CE"/>
    <w:rsid w:val="00437354"/>
    <w:rsid w:val="0044016B"/>
    <w:rsid w:val="004446AE"/>
    <w:rsid w:val="00445FED"/>
    <w:rsid w:val="00447148"/>
    <w:rsid w:val="00451A19"/>
    <w:rsid w:val="0045668A"/>
    <w:rsid w:val="00457A89"/>
    <w:rsid w:val="00463F2F"/>
    <w:rsid w:val="00466C38"/>
    <w:rsid w:val="0046724C"/>
    <w:rsid w:val="00467EF7"/>
    <w:rsid w:val="00473BB4"/>
    <w:rsid w:val="00476A13"/>
    <w:rsid w:val="00480232"/>
    <w:rsid w:val="004831D0"/>
    <w:rsid w:val="00483E7B"/>
    <w:rsid w:val="0048584F"/>
    <w:rsid w:val="00487381"/>
    <w:rsid w:val="004874CF"/>
    <w:rsid w:val="00487BBE"/>
    <w:rsid w:val="004905FB"/>
    <w:rsid w:val="00490853"/>
    <w:rsid w:val="00495374"/>
    <w:rsid w:val="00496E63"/>
    <w:rsid w:val="004A0B0D"/>
    <w:rsid w:val="004A0FC7"/>
    <w:rsid w:val="004A2BF9"/>
    <w:rsid w:val="004A2CA4"/>
    <w:rsid w:val="004A3D5D"/>
    <w:rsid w:val="004A4614"/>
    <w:rsid w:val="004A5310"/>
    <w:rsid w:val="004A5493"/>
    <w:rsid w:val="004B1CCB"/>
    <w:rsid w:val="004B21B2"/>
    <w:rsid w:val="004C0054"/>
    <w:rsid w:val="004C1574"/>
    <w:rsid w:val="004C3F6F"/>
    <w:rsid w:val="004C6C05"/>
    <w:rsid w:val="004C73EF"/>
    <w:rsid w:val="004D168A"/>
    <w:rsid w:val="004D1AF5"/>
    <w:rsid w:val="004D21F8"/>
    <w:rsid w:val="004D5D4A"/>
    <w:rsid w:val="004D7215"/>
    <w:rsid w:val="004E0AA4"/>
    <w:rsid w:val="004E0FFD"/>
    <w:rsid w:val="004E2DB3"/>
    <w:rsid w:val="004E45EB"/>
    <w:rsid w:val="004E6076"/>
    <w:rsid w:val="004E67B3"/>
    <w:rsid w:val="004E70EF"/>
    <w:rsid w:val="004E7C83"/>
    <w:rsid w:val="004F07D7"/>
    <w:rsid w:val="004F486C"/>
    <w:rsid w:val="004F63CF"/>
    <w:rsid w:val="004F6B62"/>
    <w:rsid w:val="004F7049"/>
    <w:rsid w:val="004F72BB"/>
    <w:rsid w:val="004F72D4"/>
    <w:rsid w:val="00502161"/>
    <w:rsid w:val="0050393C"/>
    <w:rsid w:val="00510F6B"/>
    <w:rsid w:val="00512B86"/>
    <w:rsid w:val="00513195"/>
    <w:rsid w:val="00513D73"/>
    <w:rsid w:val="005145B1"/>
    <w:rsid w:val="00515B62"/>
    <w:rsid w:val="00521323"/>
    <w:rsid w:val="005248CA"/>
    <w:rsid w:val="00527F01"/>
    <w:rsid w:val="005302BA"/>
    <w:rsid w:val="00530DC8"/>
    <w:rsid w:val="00530F74"/>
    <w:rsid w:val="005373C9"/>
    <w:rsid w:val="0054289D"/>
    <w:rsid w:val="005448A3"/>
    <w:rsid w:val="0054500A"/>
    <w:rsid w:val="0054516F"/>
    <w:rsid w:val="0054714D"/>
    <w:rsid w:val="00550B79"/>
    <w:rsid w:val="005515EF"/>
    <w:rsid w:val="00552D44"/>
    <w:rsid w:val="00553EB2"/>
    <w:rsid w:val="00554886"/>
    <w:rsid w:val="00555D31"/>
    <w:rsid w:val="00556631"/>
    <w:rsid w:val="00556CBC"/>
    <w:rsid w:val="00560D56"/>
    <w:rsid w:val="00562AFD"/>
    <w:rsid w:val="00563F3F"/>
    <w:rsid w:val="0056469D"/>
    <w:rsid w:val="00565A82"/>
    <w:rsid w:val="00567837"/>
    <w:rsid w:val="00572D6A"/>
    <w:rsid w:val="00574641"/>
    <w:rsid w:val="00576733"/>
    <w:rsid w:val="005810C9"/>
    <w:rsid w:val="00581C9F"/>
    <w:rsid w:val="00584560"/>
    <w:rsid w:val="005861DD"/>
    <w:rsid w:val="005867B8"/>
    <w:rsid w:val="00586A5E"/>
    <w:rsid w:val="00590CF5"/>
    <w:rsid w:val="00595361"/>
    <w:rsid w:val="005A1D24"/>
    <w:rsid w:val="005A1E3E"/>
    <w:rsid w:val="005A20F2"/>
    <w:rsid w:val="005A454A"/>
    <w:rsid w:val="005A4E7F"/>
    <w:rsid w:val="005A518E"/>
    <w:rsid w:val="005A64C7"/>
    <w:rsid w:val="005A66E2"/>
    <w:rsid w:val="005A693C"/>
    <w:rsid w:val="005A6B3B"/>
    <w:rsid w:val="005B0601"/>
    <w:rsid w:val="005B0F08"/>
    <w:rsid w:val="005B1795"/>
    <w:rsid w:val="005B7726"/>
    <w:rsid w:val="005B7A64"/>
    <w:rsid w:val="005C0CC4"/>
    <w:rsid w:val="005C4598"/>
    <w:rsid w:val="005C7387"/>
    <w:rsid w:val="005D0D2C"/>
    <w:rsid w:val="005D19F1"/>
    <w:rsid w:val="005D3056"/>
    <w:rsid w:val="005D4B77"/>
    <w:rsid w:val="005D5245"/>
    <w:rsid w:val="005D58FE"/>
    <w:rsid w:val="005D7DC0"/>
    <w:rsid w:val="005E02D8"/>
    <w:rsid w:val="005E04BF"/>
    <w:rsid w:val="005E25DF"/>
    <w:rsid w:val="005E3752"/>
    <w:rsid w:val="005E4E25"/>
    <w:rsid w:val="005E63AC"/>
    <w:rsid w:val="005F62E2"/>
    <w:rsid w:val="00602FCA"/>
    <w:rsid w:val="00606A72"/>
    <w:rsid w:val="00613530"/>
    <w:rsid w:val="00614136"/>
    <w:rsid w:val="00614AAA"/>
    <w:rsid w:val="00621592"/>
    <w:rsid w:val="0062186C"/>
    <w:rsid w:val="006261D8"/>
    <w:rsid w:val="006310BB"/>
    <w:rsid w:val="006331F5"/>
    <w:rsid w:val="00633C66"/>
    <w:rsid w:val="00635601"/>
    <w:rsid w:val="00635966"/>
    <w:rsid w:val="00636954"/>
    <w:rsid w:val="00636E74"/>
    <w:rsid w:val="00642088"/>
    <w:rsid w:val="0064351A"/>
    <w:rsid w:val="00645386"/>
    <w:rsid w:val="00645EA4"/>
    <w:rsid w:val="006469B6"/>
    <w:rsid w:val="0064722C"/>
    <w:rsid w:val="006517AB"/>
    <w:rsid w:val="00654899"/>
    <w:rsid w:val="0066126C"/>
    <w:rsid w:val="00661D45"/>
    <w:rsid w:val="00665D7E"/>
    <w:rsid w:val="00666216"/>
    <w:rsid w:val="006673B3"/>
    <w:rsid w:val="00670693"/>
    <w:rsid w:val="0067192C"/>
    <w:rsid w:val="006755BB"/>
    <w:rsid w:val="0067652E"/>
    <w:rsid w:val="00680587"/>
    <w:rsid w:val="006813A5"/>
    <w:rsid w:val="006839D8"/>
    <w:rsid w:val="00683E68"/>
    <w:rsid w:val="00685754"/>
    <w:rsid w:val="006921A9"/>
    <w:rsid w:val="0069345D"/>
    <w:rsid w:val="0069408B"/>
    <w:rsid w:val="00696193"/>
    <w:rsid w:val="00696272"/>
    <w:rsid w:val="00697D1E"/>
    <w:rsid w:val="006A047C"/>
    <w:rsid w:val="006A2D59"/>
    <w:rsid w:val="006A3DC0"/>
    <w:rsid w:val="006A529D"/>
    <w:rsid w:val="006A5DA2"/>
    <w:rsid w:val="006A64E0"/>
    <w:rsid w:val="006B1197"/>
    <w:rsid w:val="006B51B4"/>
    <w:rsid w:val="006B6517"/>
    <w:rsid w:val="006C036A"/>
    <w:rsid w:val="006C2659"/>
    <w:rsid w:val="006C42FE"/>
    <w:rsid w:val="006C53B5"/>
    <w:rsid w:val="006C7269"/>
    <w:rsid w:val="006C75FB"/>
    <w:rsid w:val="006C7EC3"/>
    <w:rsid w:val="006D0001"/>
    <w:rsid w:val="006D0942"/>
    <w:rsid w:val="006D1AE3"/>
    <w:rsid w:val="006D370C"/>
    <w:rsid w:val="006D6D4B"/>
    <w:rsid w:val="006D7BA7"/>
    <w:rsid w:val="006E01C7"/>
    <w:rsid w:val="006E3BCC"/>
    <w:rsid w:val="006E5265"/>
    <w:rsid w:val="006E6F76"/>
    <w:rsid w:val="006F0205"/>
    <w:rsid w:val="006F2249"/>
    <w:rsid w:val="006F3C65"/>
    <w:rsid w:val="006F4E56"/>
    <w:rsid w:val="006F4F9B"/>
    <w:rsid w:val="006F5253"/>
    <w:rsid w:val="006F5714"/>
    <w:rsid w:val="00700619"/>
    <w:rsid w:val="0070279F"/>
    <w:rsid w:val="007031CF"/>
    <w:rsid w:val="00706FB3"/>
    <w:rsid w:val="007101F5"/>
    <w:rsid w:val="00711F3D"/>
    <w:rsid w:val="00712643"/>
    <w:rsid w:val="00715015"/>
    <w:rsid w:val="00720239"/>
    <w:rsid w:val="00730AB9"/>
    <w:rsid w:val="00740253"/>
    <w:rsid w:val="00740EE9"/>
    <w:rsid w:val="007426AF"/>
    <w:rsid w:val="007445E8"/>
    <w:rsid w:val="007446E9"/>
    <w:rsid w:val="0074488C"/>
    <w:rsid w:val="00744A9D"/>
    <w:rsid w:val="00746E62"/>
    <w:rsid w:val="007477A5"/>
    <w:rsid w:val="007479B6"/>
    <w:rsid w:val="007506DA"/>
    <w:rsid w:val="007538AD"/>
    <w:rsid w:val="00753E1B"/>
    <w:rsid w:val="00755566"/>
    <w:rsid w:val="007579B2"/>
    <w:rsid w:val="00757FDE"/>
    <w:rsid w:val="0076008C"/>
    <w:rsid w:val="0076116F"/>
    <w:rsid w:val="007618FD"/>
    <w:rsid w:val="00763A2E"/>
    <w:rsid w:val="00766834"/>
    <w:rsid w:val="007676CB"/>
    <w:rsid w:val="007709D1"/>
    <w:rsid w:val="0077286D"/>
    <w:rsid w:val="00773C20"/>
    <w:rsid w:val="00776EDD"/>
    <w:rsid w:val="00777A38"/>
    <w:rsid w:val="00781261"/>
    <w:rsid w:val="00781F50"/>
    <w:rsid w:val="0078418A"/>
    <w:rsid w:val="007843D5"/>
    <w:rsid w:val="00784BDF"/>
    <w:rsid w:val="00785A41"/>
    <w:rsid w:val="00790AAC"/>
    <w:rsid w:val="00791A67"/>
    <w:rsid w:val="007932BF"/>
    <w:rsid w:val="007935F1"/>
    <w:rsid w:val="0079476D"/>
    <w:rsid w:val="00795644"/>
    <w:rsid w:val="00795652"/>
    <w:rsid w:val="007A1119"/>
    <w:rsid w:val="007A17F0"/>
    <w:rsid w:val="007A1FF3"/>
    <w:rsid w:val="007A4293"/>
    <w:rsid w:val="007A673B"/>
    <w:rsid w:val="007A7811"/>
    <w:rsid w:val="007A79C6"/>
    <w:rsid w:val="007A7C72"/>
    <w:rsid w:val="007B3CA9"/>
    <w:rsid w:val="007C301D"/>
    <w:rsid w:val="007C4FB8"/>
    <w:rsid w:val="007C7AC5"/>
    <w:rsid w:val="007D028D"/>
    <w:rsid w:val="007D3ADA"/>
    <w:rsid w:val="007D6BCA"/>
    <w:rsid w:val="007D7A72"/>
    <w:rsid w:val="007E4916"/>
    <w:rsid w:val="007E5BA7"/>
    <w:rsid w:val="007F287F"/>
    <w:rsid w:val="007F2946"/>
    <w:rsid w:val="007F353E"/>
    <w:rsid w:val="007F49A9"/>
    <w:rsid w:val="00800D71"/>
    <w:rsid w:val="00802B44"/>
    <w:rsid w:val="00803D46"/>
    <w:rsid w:val="00806C59"/>
    <w:rsid w:val="0081264F"/>
    <w:rsid w:val="00814339"/>
    <w:rsid w:val="00814C69"/>
    <w:rsid w:val="00815247"/>
    <w:rsid w:val="00817F1F"/>
    <w:rsid w:val="0082171E"/>
    <w:rsid w:val="00822A5E"/>
    <w:rsid w:val="0082721C"/>
    <w:rsid w:val="00832AB6"/>
    <w:rsid w:val="00834705"/>
    <w:rsid w:val="00840156"/>
    <w:rsid w:val="00851A43"/>
    <w:rsid w:val="0085251B"/>
    <w:rsid w:val="00852D78"/>
    <w:rsid w:val="00855D48"/>
    <w:rsid w:val="00856118"/>
    <w:rsid w:val="00857E6D"/>
    <w:rsid w:val="00861AED"/>
    <w:rsid w:val="00863E10"/>
    <w:rsid w:val="008650E6"/>
    <w:rsid w:val="00867329"/>
    <w:rsid w:val="00873324"/>
    <w:rsid w:val="008756F5"/>
    <w:rsid w:val="00876500"/>
    <w:rsid w:val="00876E7A"/>
    <w:rsid w:val="00880446"/>
    <w:rsid w:val="008829CF"/>
    <w:rsid w:val="008848AC"/>
    <w:rsid w:val="008876FE"/>
    <w:rsid w:val="008900D0"/>
    <w:rsid w:val="008927D9"/>
    <w:rsid w:val="008948A2"/>
    <w:rsid w:val="00895B66"/>
    <w:rsid w:val="00895C58"/>
    <w:rsid w:val="00897685"/>
    <w:rsid w:val="008A060E"/>
    <w:rsid w:val="008A13FA"/>
    <w:rsid w:val="008A2CB8"/>
    <w:rsid w:val="008A2F2D"/>
    <w:rsid w:val="008A3595"/>
    <w:rsid w:val="008A5894"/>
    <w:rsid w:val="008A703C"/>
    <w:rsid w:val="008A7935"/>
    <w:rsid w:val="008B0425"/>
    <w:rsid w:val="008B24D5"/>
    <w:rsid w:val="008B3D1D"/>
    <w:rsid w:val="008B48D4"/>
    <w:rsid w:val="008C5014"/>
    <w:rsid w:val="008C770E"/>
    <w:rsid w:val="008D0BD9"/>
    <w:rsid w:val="008D1E70"/>
    <w:rsid w:val="008D41E1"/>
    <w:rsid w:val="008D59FD"/>
    <w:rsid w:val="008D5F40"/>
    <w:rsid w:val="008D6F5F"/>
    <w:rsid w:val="008E077D"/>
    <w:rsid w:val="008E11C2"/>
    <w:rsid w:val="008E1EAD"/>
    <w:rsid w:val="008E3FAC"/>
    <w:rsid w:val="008E4787"/>
    <w:rsid w:val="008E5006"/>
    <w:rsid w:val="008E52A9"/>
    <w:rsid w:val="008E7B0C"/>
    <w:rsid w:val="008F2AED"/>
    <w:rsid w:val="008F543E"/>
    <w:rsid w:val="008F775E"/>
    <w:rsid w:val="0090020E"/>
    <w:rsid w:val="009006EA"/>
    <w:rsid w:val="00900E38"/>
    <w:rsid w:val="00901E69"/>
    <w:rsid w:val="00903738"/>
    <w:rsid w:val="00911C43"/>
    <w:rsid w:val="009131A4"/>
    <w:rsid w:val="00916559"/>
    <w:rsid w:val="0091686D"/>
    <w:rsid w:val="00924085"/>
    <w:rsid w:val="00924813"/>
    <w:rsid w:val="009278F7"/>
    <w:rsid w:val="009279EF"/>
    <w:rsid w:val="00933D5F"/>
    <w:rsid w:val="0093443B"/>
    <w:rsid w:val="009351F9"/>
    <w:rsid w:val="00935E21"/>
    <w:rsid w:val="00936116"/>
    <w:rsid w:val="0093682E"/>
    <w:rsid w:val="00936B96"/>
    <w:rsid w:val="0093796B"/>
    <w:rsid w:val="00940D0B"/>
    <w:rsid w:val="00943509"/>
    <w:rsid w:val="009436FA"/>
    <w:rsid w:val="00943994"/>
    <w:rsid w:val="0094475C"/>
    <w:rsid w:val="00945296"/>
    <w:rsid w:val="009452FF"/>
    <w:rsid w:val="0094541D"/>
    <w:rsid w:val="00950EBB"/>
    <w:rsid w:val="009518B9"/>
    <w:rsid w:val="0095199E"/>
    <w:rsid w:val="00951C9A"/>
    <w:rsid w:val="00952C89"/>
    <w:rsid w:val="00954938"/>
    <w:rsid w:val="00961C63"/>
    <w:rsid w:val="0096227F"/>
    <w:rsid w:val="00962333"/>
    <w:rsid w:val="00963C60"/>
    <w:rsid w:val="00965052"/>
    <w:rsid w:val="009658F5"/>
    <w:rsid w:val="00966EBE"/>
    <w:rsid w:val="009739F4"/>
    <w:rsid w:val="00974A60"/>
    <w:rsid w:val="00975BC1"/>
    <w:rsid w:val="009766BC"/>
    <w:rsid w:val="00977079"/>
    <w:rsid w:val="0097780E"/>
    <w:rsid w:val="00980CEC"/>
    <w:rsid w:val="009814C1"/>
    <w:rsid w:val="009837DD"/>
    <w:rsid w:val="00986384"/>
    <w:rsid w:val="009902CD"/>
    <w:rsid w:val="00990F97"/>
    <w:rsid w:val="0099193F"/>
    <w:rsid w:val="00995C19"/>
    <w:rsid w:val="00996746"/>
    <w:rsid w:val="0099674C"/>
    <w:rsid w:val="00997270"/>
    <w:rsid w:val="009A5F1B"/>
    <w:rsid w:val="009A7009"/>
    <w:rsid w:val="009B1932"/>
    <w:rsid w:val="009B1CA8"/>
    <w:rsid w:val="009B207F"/>
    <w:rsid w:val="009B4738"/>
    <w:rsid w:val="009B528E"/>
    <w:rsid w:val="009B53A4"/>
    <w:rsid w:val="009B6616"/>
    <w:rsid w:val="009B77CB"/>
    <w:rsid w:val="009C07FD"/>
    <w:rsid w:val="009C14E5"/>
    <w:rsid w:val="009C1FFD"/>
    <w:rsid w:val="009C3C12"/>
    <w:rsid w:val="009C5055"/>
    <w:rsid w:val="009C5675"/>
    <w:rsid w:val="009C6876"/>
    <w:rsid w:val="009C7300"/>
    <w:rsid w:val="009D08AF"/>
    <w:rsid w:val="009D536A"/>
    <w:rsid w:val="009E3501"/>
    <w:rsid w:val="009E372B"/>
    <w:rsid w:val="009E5663"/>
    <w:rsid w:val="009F10D7"/>
    <w:rsid w:val="009F28DB"/>
    <w:rsid w:val="009F6D4D"/>
    <w:rsid w:val="009F6EC7"/>
    <w:rsid w:val="009F76AF"/>
    <w:rsid w:val="00A017BE"/>
    <w:rsid w:val="00A01B66"/>
    <w:rsid w:val="00A02165"/>
    <w:rsid w:val="00A030DE"/>
    <w:rsid w:val="00A0340F"/>
    <w:rsid w:val="00A03F30"/>
    <w:rsid w:val="00A04266"/>
    <w:rsid w:val="00A068B0"/>
    <w:rsid w:val="00A10981"/>
    <w:rsid w:val="00A1279F"/>
    <w:rsid w:val="00A168DC"/>
    <w:rsid w:val="00A17C75"/>
    <w:rsid w:val="00A223F4"/>
    <w:rsid w:val="00A2537F"/>
    <w:rsid w:val="00A25B46"/>
    <w:rsid w:val="00A27144"/>
    <w:rsid w:val="00A3092C"/>
    <w:rsid w:val="00A31453"/>
    <w:rsid w:val="00A32845"/>
    <w:rsid w:val="00A3478E"/>
    <w:rsid w:val="00A37C0B"/>
    <w:rsid w:val="00A50BE3"/>
    <w:rsid w:val="00A532D2"/>
    <w:rsid w:val="00A56833"/>
    <w:rsid w:val="00A6487C"/>
    <w:rsid w:val="00A656B7"/>
    <w:rsid w:val="00A658DC"/>
    <w:rsid w:val="00A65A0D"/>
    <w:rsid w:val="00A65CA4"/>
    <w:rsid w:val="00A65FD3"/>
    <w:rsid w:val="00A8014E"/>
    <w:rsid w:val="00A80E46"/>
    <w:rsid w:val="00A81E8A"/>
    <w:rsid w:val="00A82D33"/>
    <w:rsid w:val="00A8496F"/>
    <w:rsid w:val="00A85D21"/>
    <w:rsid w:val="00A87D01"/>
    <w:rsid w:val="00A90E5D"/>
    <w:rsid w:val="00A90EC2"/>
    <w:rsid w:val="00A93B07"/>
    <w:rsid w:val="00A956AE"/>
    <w:rsid w:val="00AA0574"/>
    <w:rsid w:val="00AA0803"/>
    <w:rsid w:val="00AA0B4F"/>
    <w:rsid w:val="00AA0E08"/>
    <w:rsid w:val="00AA2404"/>
    <w:rsid w:val="00AA28D8"/>
    <w:rsid w:val="00AA2EE5"/>
    <w:rsid w:val="00AA32CF"/>
    <w:rsid w:val="00AA4C84"/>
    <w:rsid w:val="00AA5219"/>
    <w:rsid w:val="00AA58B0"/>
    <w:rsid w:val="00AB3763"/>
    <w:rsid w:val="00AB3E9A"/>
    <w:rsid w:val="00AB65FB"/>
    <w:rsid w:val="00AB769F"/>
    <w:rsid w:val="00AC2B3B"/>
    <w:rsid w:val="00AC7EE7"/>
    <w:rsid w:val="00AD3419"/>
    <w:rsid w:val="00AD422C"/>
    <w:rsid w:val="00AD4895"/>
    <w:rsid w:val="00AD4CAA"/>
    <w:rsid w:val="00AD6E31"/>
    <w:rsid w:val="00AD7045"/>
    <w:rsid w:val="00AE0201"/>
    <w:rsid w:val="00AE063E"/>
    <w:rsid w:val="00AE117D"/>
    <w:rsid w:val="00AE2D65"/>
    <w:rsid w:val="00AE390B"/>
    <w:rsid w:val="00AE413A"/>
    <w:rsid w:val="00AE5278"/>
    <w:rsid w:val="00AE5340"/>
    <w:rsid w:val="00AE6B9F"/>
    <w:rsid w:val="00AF13D4"/>
    <w:rsid w:val="00AF1E2B"/>
    <w:rsid w:val="00AF462C"/>
    <w:rsid w:val="00AF4A62"/>
    <w:rsid w:val="00AF7006"/>
    <w:rsid w:val="00AF744F"/>
    <w:rsid w:val="00B0458D"/>
    <w:rsid w:val="00B050A5"/>
    <w:rsid w:val="00B051CD"/>
    <w:rsid w:val="00B05625"/>
    <w:rsid w:val="00B06CB2"/>
    <w:rsid w:val="00B074E9"/>
    <w:rsid w:val="00B10029"/>
    <w:rsid w:val="00B14EBF"/>
    <w:rsid w:val="00B17C8E"/>
    <w:rsid w:val="00B17F01"/>
    <w:rsid w:val="00B241C2"/>
    <w:rsid w:val="00B26953"/>
    <w:rsid w:val="00B26DB5"/>
    <w:rsid w:val="00B30042"/>
    <w:rsid w:val="00B3093C"/>
    <w:rsid w:val="00B3096F"/>
    <w:rsid w:val="00B31E49"/>
    <w:rsid w:val="00B33E46"/>
    <w:rsid w:val="00B368CF"/>
    <w:rsid w:val="00B3702C"/>
    <w:rsid w:val="00B411CC"/>
    <w:rsid w:val="00B41DAF"/>
    <w:rsid w:val="00B4229A"/>
    <w:rsid w:val="00B435A2"/>
    <w:rsid w:val="00B437E6"/>
    <w:rsid w:val="00B4459E"/>
    <w:rsid w:val="00B448D7"/>
    <w:rsid w:val="00B45140"/>
    <w:rsid w:val="00B45629"/>
    <w:rsid w:val="00B50259"/>
    <w:rsid w:val="00B53562"/>
    <w:rsid w:val="00B60A7C"/>
    <w:rsid w:val="00B61E1C"/>
    <w:rsid w:val="00B640A9"/>
    <w:rsid w:val="00B723B7"/>
    <w:rsid w:val="00B737F3"/>
    <w:rsid w:val="00B753DD"/>
    <w:rsid w:val="00B7680B"/>
    <w:rsid w:val="00B804DD"/>
    <w:rsid w:val="00B82509"/>
    <w:rsid w:val="00B83366"/>
    <w:rsid w:val="00B8437A"/>
    <w:rsid w:val="00B844AA"/>
    <w:rsid w:val="00B86403"/>
    <w:rsid w:val="00B9169B"/>
    <w:rsid w:val="00B92464"/>
    <w:rsid w:val="00B9489C"/>
    <w:rsid w:val="00B95C6A"/>
    <w:rsid w:val="00B96407"/>
    <w:rsid w:val="00BA0EDA"/>
    <w:rsid w:val="00BA11CA"/>
    <w:rsid w:val="00BA16F9"/>
    <w:rsid w:val="00BA38EC"/>
    <w:rsid w:val="00BA3B24"/>
    <w:rsid w:val="00BA41AA"/>
    <w:rsid w:val="00BA5157"/>
    <w:rsid w:val="00BA64C3"/>
    <w:rsid w:val="00BA6F58"/>
    <w:rsid w:val="00BB2D0F"/>
    <w:rsid w:val="00BB36FD"/>
    <w:rsid w:val="00BB3FA0"/>
    <w:rsid w:val="00BB460E"/>
    <w:rsid w:val="00BB5E41"/>
    <w:rsid w:val="00BC0496"/>
    <w:rsid w:val="00BC547C"/>
    <w:rsid w:val="00BC5864"/>
    <w:rsid w:val="00BC5CF2"/>
    <w:rsid w:val="00BD0F8E"/>
    <w:rsid w:val="00BD2681"/>
    <w:rsid w:val="00BD47FA"/>
    <w:rsid w:val="00BD5240"/>
    <w:rsid w:val="00BD6732"/>
    <w:rsid w:val="00BE1039"/>
    <w:rsid w:val="00BE1FAD"/>
    <w:rsid w:val="00BE2D5C"/>
    <w:rsid w:val="00BE32E5"/>
    <w:rsid w:val="00BE39AC"/>
    <w:rsid w:val="00BE5414"/>
    <w:rsid w:val="00BE6F24"/>
    <w:rsid w:val="00BF036D"/>
    <w:rsid w:val="00BF075F"/>
    <w:rsid w:val="00BF0F24"/>
    <w:rsid w:val="00BF21B1"/>
    <w:rsid w:val="00BF2518"/>
    <w:rsid w:val="00BF5100"/>
    <w:rsid w:val="00C05A6C"/>
    <w:rsid w:val="00C10F5D"/>
    <w:rsid w:val="00C12992"/>
    <w:rsid w:val="00C15B98"/>
    <w:rsid w:val="00C15C80"/>
    <w:rsid w:val="00C15EC9"/>
    <w:rsid w:val="00C22BBD"/>
    <w:rsid w:val="00C237F2"/>
    <w:rsid w:val="00C23F0E"/>
    <w:rsid w:val="00C25A92"/>
    <w:rsid w:val="00C26B98"/>
    <w:rsid w:val="00C26E37"/>
    <w:rsid w:val="00C27EF2"/>
    <w:rsid w:val="00C30733"/>
    <w:rsid w:val="00C30FDB"/>
    <w:rsid w:val="00C326A6"/>
    <w:rsid w:val="00C40986"/>
    <w:rsid w:val="00C4195A"/>
    <w:rsid w:val="00C43B8C"/>
    <w:rsid w:val="00C4662D"/>
    <w:rsid w:val="00C47536"/>
    <w:rsid w:val="00C52551"/>
    <w:rsid w:val="00C55FC2"/>
    <w:rsid w:val="00C57252"/>
    <w:rsid w:val="00C621A0"/>
    <w:rsid w:val="00C65EF6"/>
    <w:rsid w:val="00C705B7"/>
    <w:rsid w:val="00C72A75"/>
    <w:rsid w:val="00C75303"/>
    <w:rsid w:val="00C77C5E"/>
    <w:rsid w:val="00C81C7A"/>
    <w:rsid w:val="00C83C9B"/>
    <w:rsid w:val="00C848A0"/>
    <w:rsid w:val="00C86B27"/>
    <w:rsid w:val="00C87D74"/>
    <w:rsid w:val="00C87DBE"/>
    <w:rsid w:val="00C909EA"/>
    <w:rsid w:val="00C92133"/>
    <w:rsid w:val="00C92D0E"/>
    <w:rsid w:val="00C930F4"/>
    <w:rsid w:val="00C93367"/>
    <w:rsid w:val="00C9484E"/>
    <w:rsid w:val="00C94FB9"/>
    <w:rsid w:val="00C97170"/>
    <w:rsid w:val="00CB09F8"/>
    <w:rsid w:val="00CB164A"/>
    <w:rsid w:val="00CB35AF"/>
    <w:rsid w:val="00CB3BB9"/>
    <w:rsid w:val="00CC0965"/>
    <w:rsid w:val="00CC0D61"/>
    <w:rsid w:val="00CC3346"/>
    <w:rsid w:val="00CC4143"/>
    <w:rsid w:val="00CC50D2"/>
    <w:rsid w:val="00CC5BD5"/>
    <w:rsid w:val="00CC6827"/>
    <w:rsid w:val="00CC6F85"/>
    <w:rsid w:val="00CD5DA6"/>
    <w:rsid w:val="00CF4E6B"/>
    <w:rsid w:val="00CF7B78"/>
    <w:rsid w:val="00D00EBB"/>
    <w:rsid w:val="00D012C3"/>
    <w:rsid w:val="00D01458"/>
    <w:rsid w:val="00D01C1E"/>
    <w:rsid w:val="00D02111"/>
    <w:rsid w:val="00D021F3"/>
    <w:rsid w:val="00D026EE"/>
    <w:rsid w:val="00D040BB"/>
    <w:rsid w:val="00D05816"/>
    <w:rsid w:val="00D05845"/>
    <w:rsid w:val="00D05F81"/>
    <w:rsid w:val="00D062D7"/>
    <w:rsid w:val="00D06FA9"/>
    <w:rsid w:val="00D10958"/>
    <w:rsid w:val="00D16A2C"/>
    <w:rsid w:val="00D17138"/>
    <w:rsid w:val="00D21748"/>
    <w:rsid w:val="00D2192C"/>
    <w:rsid w:val="00D25BC2"/>
    <w:rsid w:val="00D27DC5"/>
    <w:rsid w:val="00D30095"/>
    <w:rsid w:val="00D322DB"/>
    <w:rsid w:val="00D3328B"/>
    <w:rsid w:val="00D35DF6"/>
    <w:rsid w:val="00D35F38"/>
    <w:rsid w:val="00D36146"/>
    <w:rsid w:val="00D3630A"/>
    <w:rsid w:val="00D36C3F"/>
    <w:rsid w:val="00D377BD"/>
    <w:rsid w:val="00D37A49"/>
    <w:rsid w:val="00D4160D"/>
    <w:rsid w:val="00D420AF"/>
    <w:rsid w:val="00D420E3"/>
    <w:rsid w:val="00D43A57"/>
    <w:rsid w:val="00D46C50"/>
    <w:rsid w:val="00D50516"/>
    <w:rsid w:val="00D51F6F"/>
    <w:rsid w:val="00D54908"/>
    <w:rsid w:val="00D54E67"/>
    <w:rsid w:val="00D54EA0"/>
    <w:rsid w:val="00D55E7D"/>
    <w:rsid w:val="00D5623F"/>
    <w:rsid w:val="00D612E7"/>
    <w:rsid w:val="00D66D04"/>
    <w:rsid w:val="00D70FE9"/>
    <w:rsid w:val="00D72A8F"/>
    <w:rsid w:val="00D7351E"/>
    <w:rsid w:val="00D74320"/>
    <w:rsid w:val="00D74668"/>
    <w:rsid w:val="00D754A1"/>
    <w:rsid w:val="00D75BF2"/>
    <w:rsid w:val="00D764B8"/>
    <w:rsid w:val="00D77D55"/>
    <w:rsid w:val="00D77E63"/>
    <w:rsid w:val="00D818EF"/>
    <w:rsid w:val="00D8287F"/>
    <w:rsid w:val="00D9108A"/>
    <w:rsid w:val="00D914F0"/>
    <w:rsid w:val="00D948D3"/>
    <w:rsid w:val="00D94B3A"/>
    <w:rsid w:val="00D961B5"/>
    <w:rsid w:val="00D9639A"/>
    <w:rsid w:val="00DA0B98"/>
    <w:rsid w:val="00DA1301"/>
    <w:rsid w:val="00DA13C1"/>
    <w:rsid w:val="00DA275D"/>
    <w:rsid w:val="00DA39A7"/>
    <w:rsid w:val="00DA4A86"/>
    <w:rsid w:val="00DA6CAA"/>
    <w:rsid w:val="00DA6F2C"/>
    <w:rsid w:val="00DA7AAA"/>
    <w:rsid w:val="00DB02E0"/>
    <w:rsid w:val="00DB2D31"/>
    <w:rsid w:val="00DB3819"/>
    <w:rsid w:val="00DC1CDF"/>
    <w:rsid w:val="00DC5146"/>
    <w:rsid w:val="00DC53D4"/>
    <w:rsid w:val="00DC573A"/>
    <w:rsid w:val="00DC6EA6"/>
    <w:rsid w:val="00DD0399"/>
    <w:rsid w:val="00DD259A"/>
    <w:rsid w:val="00DD27DB"/>
    <w:rsid w:val="00DD495A"/>
    <w:rsid w:val="00DD4B7D"/>
    <w:rsid w:val="00DD711D"/>
    <w:rsid w:val="00DD734C"/>
    <w:rsid w:val="00DE0AE0"/>
    <w:rsid w:val="00DE1E62"/>
    <w:rsid w:val="00DE6A5A"/>
    <w:rsid w:val="00DF083A"/>
    <w:rsid w:val="00DF1807"/>
    <w:rsid w:val="00DF33B1"/>
    <w:rsid w:val="00DF3CB9"/>
    <w:rsid w:val="00DF3DFC"/>
    <w:rsid w:val="00DF4F6C"/>
    <w:rsid w:val="00DF51E2"/>
    <w:rsid w:val="00DF72CD"/>
    <w:rsid w:val="00E0332A"/>
    <w:rsid w:val="00E04695"/>
    <w:rsid w:val="00E047D9"/>
    <w:rsid w:val="00E06E0C"/>
    <w:rsid w:val="00E07569"/>
    <w:rsid w:val="00E12FA6"/>
    <w:rsid w:val="00E130B2"/>
    <w:rsid w:val="00E132B4"/>
    <w:rsid w:val="00E136C2"/>
    <w:rsid w:val="00E13DDB"/>
    <w:rsid w:val="00E178C0"/>
    <w:rsid w:val="00E21A52"/>
    <w:rsid w:val="00E21DA6"/>
    <w:rsid w:val="00E2346F"/>
    <w:rsid w:val="00E23BC0"/>
    <w:rsid w:val="00E25317"/>
    <w:rsid w:val="00E25DC1"/>
    <w:rsid w:val="00E30B48"/>
    <w:rsid w:val="00E33EDC"/>
    <w:rsid w:val="00E3549C"/>
    <w:rsid w:val="00E366B3"/>
    <w:rsid w:val="00E4409E"/>
    <w:rsid w:val="00E45E75"/>
    <w:rsid w:val="00E476B9"/>
    <w:rsid w:val="00E47A53"/>
    <w:rsid w:val="00E51E5E"/>
    <w:rsid w:val="00E51ED4"/>
    <w:rsid w:val="00E52339"/>
    <w:rsid w:val="00E53726"/>
    <w:rsid w:val="00E53913"/>
    <w:rsid w:val="00E548FE"/>
    <w:rsid w:val="00E5588C"/>
    <w:rsid w:val="00E576F7"/>
    <w:rsid w:val="00E57C76"/>
    <w:rsid w:val="00E60337"/>
    <w:rsid w:val="00E635F6"/>
    <w:rsid w:val="00E63F2A"/>
    <w:rsid w:val="00E64C1F"/>
    <w:rsid w:val="00E6761C"/>
    <w:rsid w:val="00E71A97"/>
    <w:rsid w:val="00E71D9F"/>
    <w:rsid w:val="00E724C3"/>
    <w:rsid w:val="00E72706"/>
    <w:rsid w:val="00E737A9"/>
    <w:rsid w:val="00E73C7B"/>
    <w:rsid w:val="00E741CB"/>
    <w:rsid w:val="00E74E1B"/>
    <w:rsid w:val="00E7757A"/>
    <w:rsid w:val="00E81993"/>
    <w:rsid w:val="00E81AED"/>
    <w:rsid w:val="00E83DAD"/>
    <w:rsid w:val="00E866E6"/>
    <w:rsid w:val="00E86B6A"/>
    <w:rsid w:val="00E9217C"/>
    <w:rsid w:val="00E93C48"/>
    <w:rsid w:val="00E9504C"/>
    <w:rsid w:val="00E95FB4"/>
    <w:rsid w:val="00EA049A"/>
    <w:rsid w:val="00EA1312"/>
    <w:rsid w:val="00EA2ECE"/>
    <w:rsid w:val="00EA30EF"/>
    <w:rsid w:val="00EA5DD7"/>
    <w:rsid w:val="00EA6FF1"/>
    <w:rsid w:val="00EA7D24"/>
    <w:rsid w:val="00EA7D5C"/>
    <w:rsid w:val="00EA7EB0"/>
    <w:rsid w:val="00EB107E"/>
    <w:rsid w:val="00EB1D61"/>
    <w:rsid w:val="00EB4374"/>
    <w:rsid w:val="00EB7852"/>
    <w:rsid w:val="00EB7DCA"/>
    <w:rsid w:val="00EC0B56"/>
    <w:rsid w:val="00EC1242"/>
    <w:rsid w:val="00EC1DAB"/>
    <w:rsid w:val="00EC2995"/>
    <w:rsid w:val="00EC4290"/>
    <w:rsid w:val="00EC64C9"/>
    <w:rsid w:val="00EC7447"/>
    <w:rsid w:val="00ED0C86"/>
    <w:rsid w:val="00ED20BE"/>
    <w:rsid w:val="00ED258D"/>
    <w:rsid w:val="00ED2BF5"/>
    <w:rsid w:val="00ED3C71"/>
    <w:rsid w:val="00ED406C"/>
    <w:rsid w:val="00ED59F1"/>
    <w:rsid w:val="00ED7B64"/>
    <w:rsid w:val="00EE5ACE"/>
    <w:rsid w:val="00EF3724"/>
    <w:rsid w:val="00EF6930"/>
    <w:rsid w:val="00EF6DE3"/>
    <w:rsid w:val="00EF75DA"/>
    <w:rsid w:val="00F000C2"/>
    <w:rsid w:val="00F00CFB"/>
    <w:rsid w:val="00F00FBE"/>
    <w:rsid w:val="00F01F30"/>
    <w:rsid w:val="00F02C1E"/>
    <w:rsid w:val="00F0372A"/>
    <w:rsid w:val="00F04B17"/>
    <w:rsid w:val="00F0666C"/>
    <w:rsid w:val="00F118AF"/>
    <w:rsid w:val="00F136FC"/>
    <w:rsid w:val="00F13C4C"/>
    <w:rsid w:val="00F13DEF"/>
    <w:rsid w:val="00F144F7"/>
    <w:rsid w:val="00F1487B"/>
    <w:rsid w:val="00F16EA0"/>
    <w:rsid w:val="00F171A1"/>
    <w:rsid w:val="00F205AF"/>
    <w:rsid w:val="00F21DAC"/>
    <w:rsid w:val="00F23058"/>
    <w:rsid w:val="00F236F3"/>
    <w:rsid w:val="00F24F82"/>
    <w:rsid w:val="00F26145"/>
    <w:rsid w:val="00F26892"/>
    <w:rsid w:val="00F26C59"/>
    <w:rsid w:val="00F30025"/>
    <w:rsid w:val="00F36150"/>
    <w:rsid w:val="00F36289"/>
    <w:rsid w:val="00F36B19"/>
    <w:rsid w:val="00F40E32"/>
    <w:rsid w:val="00F4245A"/>
    <w:rsid w:val="00F42543"/>
    <w:rsid w:val="00F431AB"/>
    <w:rsid w:val="00F445F8"/>
    <w:rsid w:val="00F44CF2"/>
    <w:rsid w:val="00F45314"/>
    <w:rsid w:val="00F469A5"/>
    <w:rsid w:val="00F562D2"/>
    <w:rsid w:val="00F5636A"/>
    <w:rsid w:val="00F56F16"/>
    <w:rsid w:val="00F6083D"/>
    <w:rsid w:val="00F613BF"/>
    <w:rsid w:val="00F623D6"/>
    <w:rsid w:val="00F63B73"/>
    <w:rsid w:val="00F66AAF"/>
    <w:rsid w:val="00F66D5E"/>
    <w:rsid w:val="00F67384"/>
    <w:rsid w:val="00F70EBF"/>
    <w:rsid w:val="00F74501"/>
    <w:rsid w:val="00F76EE6"/>
    <w:rsid w:val="00F773E1"/>
    <w:rsid w:val="00F828C3"/>
    <w:rsid w:val="00F82FCF"/>
    <w:rsid w:val="00F84603"/>
    <w:rsid w:val="00F8461D"/>
    <w:rsid w:val="00F86C31"/>
    <w:rsid w:val="00F871DA"/>
    <w:rsid w:val="00F90789"/>
    <w:rsid w:val="00F907DA"/>
    <w:rsid w:val="00F963CE"/>
    <w:rsid w:val="00FA1A76"/>
    <w:rsid w:val="00FA2BB7"/>
    <w:rsid w:val="00FA3A5E"/>
    <w:rsid w:val="00FA3B5F"/>
    <w:rsid w:val="00FA4A94"/>
    <w:rsid w:val="00FA6E75"/>
    <w:rsid w:val="00FA7799"/>
    <w:rsid w:val="00FB018E"/>
    <w:rsid w:val="00FB0B6B"/>
    <w:rsid w:val="00FB4780"/>
    <w:rsid w:val="00FB4BF5"/>
    <w:rsid w:val="00FB4EA7"/>
    <w:rsid w:val="00FB4F29"/>
    <w:rsid w:val="00FB52A4"/>
    <w:rsid w:val="00FB67A1"/>
    <w:rsid w:val="00FB6D23"/>
    <w:rsid w:val="00FC213F"/>
    <w:rsid w:val="00FC252A"/>
    <w:rsid w:val="00FC28AB"/>
    <w:rsid w:val="00FC35FB"/>
    <w:rsid w:val="00FC5A99"/>
    <w:rsid w:val="00FC6E8E"/>
    <w:rsid w:val="00FD331E"/>
    <w:rsid w:val="00FD638C"/>
    <w:rsid w:val="00FD729B"/>
    <w:rsid w:val="00FE1D6E"/>
    <w:rsid w:val="00FE23C5"/>
    <w:rsid w:val="00FE274C"/>
    <w:rsid w:val="00FE51EA"/>
    <w:rsid w:val="00FE54D3"/>
    <w:rsid w:val="00FE57DE"/>
    <w:rsid w:val="00FE5ADC"/>
    <w:rsid w:val="00FE6808"/>
    <w:rsid w:val="00FF24CD"/>
    <w:rsid w:val="00FF27E1"/>
    <w:rsid w:val="00FF331C"/>
    <w:rsid w:val="00FF5FEF"/>
    <w:rsid w:val="01C570DA"/>
    <w:rsid w:val="021D80E9"/>
    <w:rsid w:val="03847F96"/>
    <w:rsid w:val="04454593"/>
    <w:rsid w:val="0466114B"/>
    <w:rsid w:val="04A2DE25"/>
    <w:rsid w:val="062C559E"/>
    <w:rsid w:val="06A33D8E"/>
    <w:rsid w:val="0733267C"/>
    <w:rsid w:val="08E4DD0A"/>
    <w:rsid w:val="0D1C867B"/>
    <w:rsid w:val="0D518F14"/>
    <w:rsid w:val="0DDCF836"/>
    <w:rsid w:val="10112EEE"/>
    <w:rsid w:val="11AD8721"/>
    <w:rsid w:val="121F95A6"/>
    <w:rsid w:val="1229D7A9"/>
    <w:rsid w:val="125A1543"/>
    <w:rsid w:val="12B54AFC"/>
    <w:rsid w:val="135B4929"/>
    <w:rsid w:val="14F46FA9"/>
    <w:rsid w:val="15BA4CE7"/>
    <w:rsid w:val="15BC1C7F"/>
    <w:rsid w:val="1658C7F0"/>
    <w:rsid w:val="17E1B06C"/>
    <w:rsid w:val="18104185"/>
    <w:rsid w:val="1821447E"/>
    <w:rsid w:val="1A791C06"/>
    <w:rsid w:val="1ACAD0B5"/>
    <w:rsid w:val="1D2C6B2E"/>
    <w:rsid w:val="1D5FCC1A"/>
    <w:rsid w:val="1D86848D"/>
    <w:rsid w:val="1DFC544A"/>
    <w:rsid w:val="215A4FA2"/>
    <w:rsid w:val="216AD9B6"/>
    <w:rsid w:val="216B6997"/>
    <w:rsid w:val="217E9B22"/>
    <w:rsid w:val="218DA245"/>
    <w:rsid w:val="21ED5273"/>
    <w:rsid w:val="23D9126C"/>
    <w:rsid w:val="244AD070"/>
    <w:rsid w:val="267564BF"/>
    <w:rsid w:val="280766CB"/>
    <w:rsid w:val="295BC5BB"/>
    <w:rsid w:val="2C678199"/>
    <w:rsid w:val="2D1CF77D"/>
    <w:rsid w:val="2EAD7904"/>
    <w:rsid w:val="308CEAAB"/>
    <w:rsid w:val="331E345A"/>
    <w:rsid w:val="33F0E16A"/>
    <w:rsid w:val="3509AC38"/>
    <w:rsid w:val="37CC3360"/>
    <w:rsid w:val="398C4CF3"/>
    <w:rsid w:val="3B6ED748"/>
    <w:rsid w:val="3BE1B109"/>
    <w:rsid w:val="3D3A7946"/>
    <w:rsid w:val="3D4F9F77"/>
    <w:rsid w:val="3D8A35B9"/>
    <w:rsid w:val="3DC145FB"/>
    <w:rsid w:val="3E30E757"/>
    <w:rsid w:val="3F17BDCD"/>
    <w:rsid w:val="3FEA0007"/>
    <w:rsid w:val="4007CF0E"/>
    <w:rsid w:val="404B970D"/>
    <w:rsid w:val="4070B9FD"/>
    <w:rsid w:val="40E44E22"/>
    <w:rsid w:val="414D03CA"/>
    <w:rsid w:val="426CEA3E"/>
    <w:rsid w:val="432359BB"/>
    <w:rsid w:val="4463889B"/>
    <w:rsid w:val="44856D08"/>
    <w:rsid w:val="47027183"/>
    <w:rsid w:val="4715F57C"/>
    <w:rsid w:val="47EF6206"/>
    <w:rsid w:val="481A7D18"/>
    <w:rsid w:val="483D8095"/>
    <w:rsid w:val="48B8B535"/>
    <w:rsid w:val="498E71D6"/>
    <w:rsid w:val="4A9FB956"/>
    <w:rsid w:val="4AC0025E"/>
    <w:rsid w:val="4B56B4D7"/>
    <w:rsid w:val="4C1973EE"/>
    <w:rsid w:val="4CB4721F"/>
    <w:rsid w:val="4D4C9AE4"/>
    <w:rsid w:val="4DD2CBCF"/>
    <w:rsid w:val="4E655ECF"/>
    <w:rsid w:val="4FEB6D53"/>
    <w:rsid w:val="5037740A"/>
    <w:rsid w:val="514F9415"/>
    <w:rsid w:val="52252A95"/>
    <w:rsid w:val="54008E91"/>
    <w:rsid w:val="549C5A06"/>
    <w:rsid w:val="559BD01D"/>
    <w:rsid w:val="566CAFD6"/>
    <w:rsid w:val="5767CEF2"/>
    <w:rsid w:val="576B1040"/>
    <w:rsid w:val="57C04FC9"/>
    <w:rsid w:val="58EA8DAA"/>
    <w:rsid w:val="59815016"/>
    <w:rsid w:val="59D50251"/>
    <w:rsid w:val="5A0DFAEF"/>
    <w:rsid w:val="5A3BC6FF"/>
    <w:rsid w:val="5A9F6FB4"/>
    <w:rsid w:val="5B213EBF"/>
    <w:rsid w:val="5BE04E1A"/>
    <w:rsid w:val="5BFBBCAF"/>
    <w:rsid w:val="5D5A238F"/>
    <w:rsid w:val="5DD71076"/>
    <w:rsid w:val="5F6535F1"/>
    <w:rsid w:val="601B94F5"/>
    <w:rsid w:val="609387FD"/>
    <w:rsid w:val="62597AD2"/>
    <w:rsid w:val="63F54B33"/>
    <w:rsid w:val="65DDC933"/>
    <w:rsid w:val="66BCBCF1"/>
    <w:rsid w:val="66C0EB3A"/>
    <w:rsid w:val="6753F4B8"/>
    <w:rsid w:val="67A68872"/>
    <w:rsid w:val="67C8D41F"/>
    <w:rsid w:val="69D0A5CF"/>
    <w:rsid w:val="6A0D8610"/>
    <w:rsid w:val="6A9940FB"/>
    <w:rsid w:val="6AA6D65D"/>
    <w:rsid w:val="6AB37F23"/>
    <w:rsid w:val="6BE608E8"/>
    <w:rsid w:val="6E640860"/>
    <w:rsid w:val="6EA3D222"/>
    <w:rsid w:val="6EC7CED6"/>
    <w:rsid w:val="6F1D3F1C"/>
    <w:rsid w:val="71350235"/>
    <w:rsid w:val="734EE033"/>
    <w:rsid w:val="73F18DE7"/>
    <w:rsid w:val="73F723FB"/>
    <w:rsid w:val="76322D69"/>
    <w:rsid w:val="77DFBB28"/>
    <w:rsid w:val="7A4CFF38"/>
    <w:rsid w:val="7BDA628D"/>
    <w:rsid w:val="7EC452E2"/>
    <w:rsid w:val="7F166B64"/>
    <w:rsid w:val="7F7D17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17D4"/>
  <w15:docId w15:val="{36A6D1A9-5463-446A-839A-7176A191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A2"/>
    <w:rPr>
      <w:rFonts w:ascii="Calibri" w:eastAsia="Calibri" w:hAnsi="Calibri" w:cs="Times New Roman"/>
    </w:rPr>
  </w:style>
  <w:style w:type="paragraph" w:styleId="Heading1">
    <w:name w:val="heading 1"/>
    <w:basedOn w:val="Normal"/>
    <w:next w:val="Normal"/>
    <w:link w:val="Heading1Char"/>
    <w:uiPriority w:val="9"/>
    <w:qFormat/>
    <w:rsid w:val="0028010F"/>
    <w:pPr>
      <w:keepNext/>
      <w:keepLines/>
      <w:spacing w:before="480" w:after="0"/>
      <w:jc w:val="center"/>
      <w:outlineLvl w:val="0"/>
    </w:pPr>
    <w:rPr>
      <w:rFonts w:asciiTheme="minorHAnsi" w:eastAsiaTheme="majorEastAsia" w:hAnsiTheme="minorHAnsi" w:cstheme="majorBidi"/>
      <w:b/>
      <w:bCs/>
      <w:color w:val="052264"/>
      <w:sz w:val="32"/>
      <w:szCs w:val="28"/>
    </w:rPr>
  </w:style>
  <w:style w:type="paragraph" w:styleId="Heading2">
    <w:name w:val="heading 2"/>
    <w:basedOn w:val="Normal"/>
    <w:next w:val="Normal"/>
    <w:link w:val="Heading2Char"/>
    <w:uiPriority w:val="9"/>
    <w:unhideWhenUsed/>
    <w:qFormat/>
    <w:rsid w:val="00AF1E2B"/>
    <w:pPr>
      <w:keepNext/>
      <w:keepLines/>
      <w:spacing w:before="200" w:after="0" w:line="240" w:lineRule="auto"/>
      <w:outlineLvl w:val="1"/>
    </w:pPr>
    <w:rPr>
      <w:rFonts w:asciiTheme="minorHAnsi" w:eastAsiaTheme="majorEastAsia" w:hAnsiTheme="minorHAnsi" w:cstheme="majorBidi"/>
      <w:b/>
      <w:bCs/>
      <w:color w:val="0079BC"/>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1E2B"/>
    <w:rPr>
      <w:rFonts w:eastAsiaTheme="majorEastAsia" w:cstheme="majorBidi"/>
      <w:b/>
      <w:bCs/>
      <w:color w:val="0079BC"/>
      <w:sz w:val="24"/>
      <w:szCs w:val="26"/>
    </w:rPr>
  </w:style>
  <w:style w:type="character" w:customStyle="1" w:styleId="Heading1Char">
    <w:name w:val="Heading 1 Char"/>
    <w:basedOn w:val="DefaultParagraphFont"/>
    <w:link w:val="Heading1"/>
    <w:uiPriority w:val="9"/>
    <w:rsid w:val="0028010F"/>
    <w:rPr>
      <w:rFonts w:eastAsiaTheme="majorEastAsia" w:cstheme="majorBidi"/>
      <w:b/>
      <w:bCs/>
      <w:color w:val="052264"/>
      <w:sz w:val="32"/>
      <w:szCs w:val="28"/>
    </w:rPr>
  </w:style>
  <w:style w:type="paragraph" w:styleId="Header">
    <w:name w:val="header"/>
    <w:basedOn w:val="Normal"/>
    <w:link w:val="HeaderChar"/>
    <w:uiPriority w:val="99"/>
    <w:unhideWhenUsed/>
    <w:rsid w:val="00F02C1E"/>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02C1E"/>
  </w:style>
  <w:style w:type="paragraph" w:styleId="Footer">
    <w:name w:val="footer"/>
    <w:basedOn w:val="Normal"/>
    <w:link w:val="FooterChar"/>
    <w:uiPriority w:val="99"/>
    <w:unhideWhenUsed/>
    <w:rsid w:val="00F02C1E"/>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02C1E"/>
  </w:style>
  <w:style w:type="paragraph" w:styleId="BalloonText">
    <w:name w:val="Balloon Text"/>
    <w:basedOn w:val="Normal"/>
    <w:link w:val="BalloonTextChar"/>
    <w:uiPriority w:val="99"/>
    <w:semiHidden/>
    <w:unhideWhenUsed/>
    <w:rsid w:val="00F0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C1E"/>
    <w:rPr>
      <w:rFonts w:ascii="Tahoma" w:hAnsi="Tahoma" w:cs="Tahoma"/>
      <w:sz w:val="16"/>
      <w:szCs w:val="16"/>
    </w:rPr>
  </w:style>
  <w:style w:type="paragraph" w:styleId="NoSpacing">
    <w:name w:val="No Spacing"/>
    <w:uiPriority w:val="1"/>
    <w:qFormat/>
    <w:rsid w:val="00A90E5D"/>
    <w:pPr>
      <w:spacing w:after="0" w:line="240" w:lineRule="auto"/>
    </w:pPr>
    <w:rPr>
      <w:rFonts w:ascii="Calibri" w:eastAsia="Calibri" w:hAnsi="Calibri" w:cs="Times New Roman"/>
    </w:rPr>
  </w:style>
  <w:style w:type="paragraph" w:styleId="ListParagraph">
    <w:name w:val="List Paragraph"/>
    <w:aliases w:val="Body"/>
    <w:basedOn w:val="Normal"/>
    <w:uiPriority w:val="34"/>
    <w:qFormat/>
    <w:rsid w:val="00621592"/>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AD4895"/>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AD4895"/>
    <w:rPr>
      <w:b/>
      <w:bCs/>
    </w:rPr>
  </w:style>
  <w:style w:type="character" w:styleId="Hyperlink">
    <w:name w:val="Hyperlink"/>
    <w:basedOn w:val="DefaultParagraphFont"/>
    <w:uiPriority w:val="99"/>
    <w:unhideWhenUsed/>
    <w:rsid w:val="00AD4895"/>
    <w:rPr>
      <w:color w:val="0000FF"/>
      <w:u w:val="single"/>
    </w:rPr>
  </w:style>
  <w:style w:type="character" w:styleId="UnresolvedMention">
    <w:name w:val="Unresolved Mention"/>
    <w:basedOn w:val="DefaultParagraphFont"/>
    <w:uiPriority w:val="99"/>
    <w:semiHidden/>
    <w:unhideWhenUsed/>
    <w:rsid w:val="00C10F5D"/>
    <w:rPr>
      <w:color w:val="605E5C"/>
      <w:shd w:val="clear" w:color="auto" w:fill="E1DFDD"/>
    </w:rPr>
  </w:style>
  <w:style w:type="character" w:styleId="FollowedHyperlink">
    <w:name w:val="FollowedHyperlink"/>
    <w:basedOn w:val="DefaultParagraphFont"/>
    <w:uiPriority w:val="99"/>
    <w:semiHidden/>
    <w:unhideWhenUsed/>
    <w:rsid w:val="00795652"/>
    <w:rPr>
      <w:color w:val="800080" w:themeColor="followedHyperlink"/>
      <w:u w:val="single"/>
    </w:rPr>
  </w:style>
  <w:style w:type="table" w:styleId="TableGrid">
    <w:name w:val="Table Grid"/>
    <w:basedOn w:val="TableNormal"/>
    <w:uiPriority w:val="59"/>
    <w:rsid w:val="00183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81C9F"/>
  </w:style>
  <w:style w:type="paragraph" w:customStyle="1" w:styleId="paragraph">
    <w:name w:val="paragraph"/>
    <w:basedOn w:val="Normal"/>
    <w:rsid w:val="003C51A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3C51A5"/>
  </w:style>
  <w:style w:type="character" w:customStyle="1" w:styleId="markpzmsnu8mu">
    <w:name w:val="markpzmsnu8mu"/>
    <w:basedOn w:val="DefaultParagraphFont"/>
    <w:rsid w:val="004E70EF"/>
  </w:style>
  <w:style w:type="character" w:customStyle="1" w:styleId="contextualspellingandgrammarerror">
    <w:name w:val="contextualspellingandgrammarerror"/>
    <w:basedOn w:val="DefaultParagraphFont"/>
    <w:rsid w:val="004A4614"/>
  </w:style>
  <w:style w:type="character" w:customStyle="1" w:styleId="spellingerror">
    <w:name w:val="spellingerror"/>
    <w:basedOn w:val="DefaultParagraphFont"/>
    <w:rsid w:val="00CB0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4289">
      <w:bodyDiv w:val="1"/>
      <w:marLeft w:val="0"/>
      <w:marRight w:val="0"/>
      <w:marTop w:val="0"/>
      <w:marBottom w:val="0"/>
      <w:divBdr>
        <w:top w:val="none" w:sz="0" w:space="0" w:color="auto"/>
        <w:left w:val="none" w:sz="0" w:space="0" w:color="auto"/>
        <w:bottom w:val="none" w:sz="0" w:space="0" w:color="auto"/>
        <w:right w:val="none" w:sz="0" w:space="0" w:color="auto"/>
      </w:divBdr>
      <w:divsChild>
        <w:div w:id="621301413">
          <w:marLeft w:val="0"/>
          <w:marRight w:val="0"/>
          <w:marTop w:val="0"/>
          <w:marBottom w:val="0"/>
          <w:divBdr>
            <w:top w:val="none" w:sz="0" w:space="0" w:color="auto"/>
            <w:left w:val="none" w:sz="0" w:space="0" w:color="auto"/>
            <w:bottom w:val="none" w:sz="0" w:space="0" w:color="auto"/>
            <w:right w:val="none" w:sz="0" w:space="0" w:color="auto"/>
          </w:divBdr>
        </w:div>
        <w:div w:id="1042749206">
          <w:marLeft w:val="0"/>
          <w:marRight w:val="0"/>
          <w:marTop w:val="0"/>
          <w:marBottom w:val="0"/>
          <w:divBdr>
            <w:top w:val="none" w:sz="0" w:space="0" w:color="auto"/>
            <w:left w:val="none" w:sz="0" w:space="0" w:color="auto"/>
            <w:bottom w:val="none" w:sz="0" w:space="0" w:color="auto"/>
            <w:right w:val="none" w:sz="0" w:space="0" w:color="auto"/>
          </w:divBdr>
        </w:div>
        <w:div w:id="1115754634">
          <w:marLeft w:val="0"/>
          <w:marRight w:val="0"/>
          <w:marTop w:val="0"/>
          <w:marBottom w:val="0"/>
          <w:divBdr>
            <w:top w:val="none" w:sz="0" w:space="0" w:color="auto"/>
            <w:left w:val="none" w:sz="0" w:space="0" w:color="auto"/>
            <w:bottom w:val="none" w:sz="0" w:space="0" w:color="auto"/>
            <w:right w:val="none" w:sz="0" w:space="0" w:color="auto"/>
          </w:divBdr>
        </w:div>
        <w:div w:id="234362160">
          <w:marLeft w:val="0"/>
          <w:marRight w:val="0"/>
          <w:marTop w:val="0"/>
          <w:marBottom w:val="0"/>
          <w:divBdr>
            <w:top w:val="none" w:sz="0" w:space="0" w:color="auto"/>
            <w:left w:val="none" w:sz="0" w:space="0" w:color="auto"/>
            <w:bottom w:val="none" w:sz="0" w:space="0" w:color="auto"/>
            <w:right w:val="none" w:sz="0" w:space="0" w:color="auto"/>
          </w:divBdr>
        </w:div>
        <w:div w:id="1938980666">
          <w:marLeft w:val="0"/>
          <w:marRight w:val="0"/>
          <w:marTop w:val="0"/>
          <w:marBottom w:val="0"/>
          <w:divBdr>
            <w:top w:val="none" w:sz="0" w:space="0" w:color="auto"/>
            <w:left w:val="none" w:sz="0" w:space="0" w:color="auto"/>
            <w:bottom w:val="none" w:sz="0" w:space="0" w:color="auto"/>
            <w:right w:val="none" w:sz="0" w:space="0" w:color="auto"/>
          </w:divBdr>
        </w:div>
      </w:divsChild>
    </w:div>
    <w:div w:id="405225067">
      <w:bodyDiv w:val="1"/>
      <w:marLeft w:val="0"/>
      <w:marRight w:val="0"/>
      <w:marTop w:val="0"/>
      <w:marBottom w:val="0"/>
      <w:divBdr>
        <w:top w:val="none" w:sz="0" w:space="0" w:color="auto"/>
        <w:left w:val="none" w:sz="0" w:space="0" w:color="auto"/>
        <w:bottom w:val="none" w:sz="0" w:space="0" w:color="auto"/>
        <w:right w:val="none" w:sz="0" w:space="0" w:color="auto"/>
      </w:divBdr>
      <w:divsChild>
        <w:div w:id="373426997">
          <w:marLeft w:val="0"/>
          <w:marRight w:val="0"/>
          <w:marTop w:val="0"/>
          <w:marBottom w:val="0"/>
          <w:divBdr>
            <w:top w:val="none" w:sz="0" w:space="0" w:color="auto"/>
            <w:left w:val="none" w:sz="0" w:space="0" w:color="auto"/>
            <w:bottom w:val="none" w:sz="0" w:space="0" w:color="auto"/>
            <w:right w:val="none" w:sz="0" w:space="0" w:color="auto"/>
          </w:divBdr>
        </w:div>
        <w:div w:id="2115400651">
          <w:marLeft w:val="0"/>
          <w:marRight w:val="0"/>
          <w:marTop w:val="0"/>
          <w:marBottom w:val="0"/>
          <w:divBdr>
            <w:top w:val="none" w:sz="0" w:space="0" w:color="auto"/>
            <w:left w:val="none" w:sz="0" w:space="0" w:color="auto"/>
            <w:bottom w:val="none" w:sz="0" w:space="0" w:color="auto"/>
            <w:right w:val="none" w:sz="0" w:space="0" w:color="auto"/>
          </w:divBdr>
        </w:div>
        <w:div w:id="1834686704">
          <w:marLeft w:val="0"/>
          <w:marRight w:val="0"/>
          <w:marTop w:val="0"/>
          <w:marBottom w:val="0"/>
          <w:divBdr>
            <w:top w:val="none" w:sz="0" w:space="0" w:color="auto"/>
            <w:left w:val="none" w:sz="0" w:space="0" w:color="auto"/>
            <w:bottom w:val="none" w:sz="0" w:space="0" w:color="auto"/>
            <w:right w:val="none" w:sz="0" w:space="0" w:color="auto"/>
          </w:divBdr>
        </w:div>
        <w:div w:id="375158456">
          <w:marLeft w:val="0"/>
          <w:marRight w:val="0"/>
          <w:marTop w:val="0"/>
          <w:marBottom w:val="0"/>
          <w:divBdr>
            <w:top w:val="none" w:sz="0" w:space="0" w:color="auto"/>
            <w:left w:val="none" w:sz="0" w:space="0" w:color="auto"/>
            <w:bottom w:val="none" w:sz="0" w:space="0" w:color="auto"/>
            <w:right w:val="none" w:sz="0" w:space="0" w:color="auto"/>
          </w:divBdr>
        </w:div>
        <w:div w:id="1724595271">
          <w:marLeft w:val="0"/>
          <w:marRight w:val="0"/>
          <w:marTop w:val="0"/>
          <w:marBottom w:val="0"/>
          <w:divBdr>
            <w:top w:val="none" w:sz="0" w:space="0" w:color="auto"/>
            <w:left w:val="none" w:sz="0" w:space="0" w:color="auto"/>
            <w:bottom w:val="none" w:sz="0" w:space="0" w:color="auto"/>
            <w:right w:val="none" w:sz="0" w:space="0" w:color="auto"/>
          </w:divBdr>
        </w:div>
        <w:div w:id="1742946886">
          <w:marLeft w:val="0"/>
          <w:marRight w:val="0"/>
          <w:marTop w:val="0"/>
          <w:marBottom w:val="0"/>
          <w:divBdr>
            <w:top w:val="none" w:sz="0" w:space="0" w:color="auto"/>
            <w:left w:val="none" w:sz="0" w:space="0" w:color="auto"/>
            <w:bottom w:val="none" w:sz="0" w:space="0" w:color="auto"/>
            <w:right w:val="none" w:sz="0" w:space="0" w:color="auto"/>
          </w:divBdr>
        </w:div>
      </w:divsChild>
    </w:div>
    <w:div w:id="412240927">
      <w:bodyDiv w:val="1"/>
      <w:marLeft w:val="0"/>
      <w:marRight w:val="0"/>
      <w:marTop w:val="0"/>
      <w:marBottom w:val="0"/>
      <w:divBdr>
        <w:top w:val="none" w:sz="0" w:space="0" w:color="auto"/>
        <w:left w:val="none" w:sz="0" w:space="0" w:color="auto"/>
        <w:bottom w:val="none" w:sz="0" w:space="0" w:color="auto"/>
        <w:right w:val="none" w:sz="0" w:space="0" w:color="auto"/>
      </w:divBdr>
    </w:div>
    <w:div w:id="549072846">
      <w:bodyDiv w:val="1"/>
      <w:marLeft w:val="0"/>
      <w:marRight w:val="0"/>
      <w:marTop w:val="0"/>
      <w:marBottom w:val="0"/>
      <w:divBdr>
        <w:top w:val="none" w:sz="0" w:space="0" w:color="auto"/>
        <w:left w:val="none" w:sz="0" w:space="0" w:color="auto"/>
        <w:bottom w:val="none" w:sz="0" w:space="0" w:color="auto"/>
        <w:right w:val="none" w:sz="0" w:space="0" w:color="auto"/>
      </w:divBdr>
      <w:divsChild>
        <w:div w:id="1206983972">
          <w:marLeft w:val="274"/>
          <w:marRight w:val="0"/>
          <w:marTop w:val="0"/>
          <w:marBottom w:val="0"/>
          <w:divBdr>
            <w:top w:val="none" w:sz="0" w:space="0" w:color="auto"/>
            <w:left w:val="none" w:sz="0" w:space="0" w:color="auto"/>
            <w:bottom w:val="none" w:sz="0" w:space="0" w:color="auto"/>
            <w:right w:val="none" w:sz="0" w:space="0" w:color="auto"/>
          </w:divBdr>
        </w:div>
        <w:div w:id="1877421816">
          <w:marLeft w:val="274"/>
          <w:marRight w:val="0"/>
          <w:marTop w:val="0"/>
          <w:marBottom w:val="0"/>
          <w:divBdr>
            <w:top w:val="none" w:sz="0" w:space="0" w:color="auto"/>
            <w:left w:val="none" w:sz="0" w:space="0" w:color="auto"/>
            <w:bottom w:val="none" w:sz="0" w:space="0" w:color="auto"/>
            <w:right w:val="none" w:sz="0" w:space="0" w:color="auto"/>
          </w:divBdr>
        </w:div>
        <w:div w:id="1627345656">
          <w:marLeft w:val="274"/>
          <w:marRight w:val="0"/>
          <w:marTop w:val="0"/>
          <w:marBottom w:val="0"/>
          <w:divBdr>
            <w:top w:val="none" w:sz="0" w:space="0" w:color="auto"/>
            <w:left w:val="none" w:sz="0" w:space="0" w:color="auto"/>
            <w:bottom w:val="none" w:sz="0" w:space="0" w:color="auto"/>
            <w:right w:val="none" w:sz="0" w:space="0" w:color="auto"/>
          </w:divBdr>
        </w:div>
        <w:div w:id="238367734">
          <w:marLeft w:val="274"/>
          <w:marRight w:val="0"/>
          <w:marTop w:val="0"/>
          <w:marBottom w:val="0"/>
          <w:divBdr>
            <w:top w:val="none" w:sz="0" w:space="0" w:color="auto"/>
            <w:left w:val="none" w:sz="0" w:space="0" w:color="auto"/>
            <w:bottom w:val="none" w:sz="0" w:space="0" w:color="auto"/>
            <w:right w:val="none" w:sz="0" w:space="0" w:color="auto"/>
          </w:divBdr>
        </w:div>
        <w:div w:id="1809323375">
          <w:marLeft w:val="274"/>
          <w:marRight w:val="0"/>
          <w:marTop w:val="0"/>
          <w:marBottom w:val="0"/>
          <w:divBdr>
            <w:top w:val="none" w:sz="0" w:space="0" w:color="auto"/>
            <w:left w:val="none" w:sz="0" w:space="0" w:color="auto"/>
            <w:bottom w:val="none" w:sz="0" w:space="0" w:color="auto"/>
            <w:right w:val="none" w:sz="0" w:space="0" w:color="auto"/>
          </w:divBdr>
        </w:div>
        <w:div w:id="574122789">
          <w:marLeft w:val="274"/>
          <w:marRight w:val="0"/>
          <w:marTop w:val="0"/>
          <w:marBottom w:val="0"/>
          <w:divBdr>
            <w:top w:val="none" w:sz="0" w:space="0" w:color="auto"/>
            <w:left w:val="none" w:sz="0" w:space="0" w:color="auto"/>
            <w:bottom w:val="none" w:sz="0" w:space="0" w:color="auto"/>
            <w:right w:val="none" w:sz="0" w:space="0" w:color="auto"/>
          </w:divBdr>
        </w:div>
        <w:div w:id="580018367">
          <w:marLeft w:val="274"/>
          <w:marRight w:val="0"/>
          <w:marTop w:val="0"/>
          <w:marBottom w:val="0"/>
          <w:divBdr>
            <w:top w:val="none" w:sz="0" w:space="0" w:color="auto"/>
            <w:left w:val="none" w:sz="0" w:space="0" w:color="auto"/>
            <w:bottom w:val="none" w:sz="0" w:space="0" w:color="auto"/>
            <w:right w:val="none" w:sz="0" w:space="0" w:color="auto"/>
          </w:divBdr>
        </w:div>
        <w:div w:id="1712998243">
          <w:marLeft w:val="274"/>
          <w:marRight w:val="0"/>
          <w:marTop w:val="0"/>
          <w:marBottom w:val="0"/>
          <w:divBdr>
            <w:top w:val="none" w:sz="0" w:space="0" w:color="auto"/>
            <w:left w:val="none" w:sz="0" w:space="0" w:color="auto"/>
            <w:bottom w:val="none" w:sz="0" w:space="0" w:color="auto"/>
            <w:right w:val="none" w:sz="0" w:space="0" w:color="auto"/>
          </w:divBdr>
        </w:div>
        <w:div w:id="1759204464">
          <w:marLeft w:val="274"/>
          <w:marRight w:val="0"/>
          <w:marTop w:val="0"/>
          <w:marBottom w:val="0"/>
          <w:divBdr>
            <w:top w:val="none" w:sz="0" w:space="0" w:color="auto"/>
            <w:left w:val="none" w:sz="0" w:space="0" w:color="auto"/>
            <w:bottom w:val="none" w:sz="0" w:space="0" w:color="auto"/>
            <w:right w:val="none" w:sz="0" w:space="0" w:color="auto"/>
          </w:divBdr>
        </w:div>
        <w:div w:id="397360598">
          <w:marLeft w:val="274"/>
          <w:marRight w:val="0"/>
          <w:marTop w:val="0"/>
          <w:marBottom w:val="0"/>
          <w:divBdr>
            <w:top w:val="none" w:sz="0" w:space="0" w:color="auto"/>
            <w:left w:val="none" w:sz="0" w:space="0" w:color="auto"/>
            <w:bottom w:val="none" w:sz="0" w:space="0" w:color="auto"/>
            <w:right w:val="none" w:sz="0" w:space="0" w:color="auto"/>
          </w:divBdr>
        </w:div>
        <w:div w:id="1349716927">
          <w:marLeft w:val="274"/>
          <w:marRight w:val="0"/>
          <w:marTop w:val="0"/>
          <w:marBottom w:val="0"/>
          <w:divBdr>
            <w:top w:val="none" w:sz="0" w:space="0" w:color="auto"/>
            <w:left w:val="none" w:sz="0" w:space="0" w:color="auto"/>
            <w:bottom w:val="none" w:sz="0" w:space="0" w:color="auto"/>
            <w:right w:val="none" w:sz="0" w:space="0" w:color="auto"/>
          </w:divBdr>
        </w:div>
        <w:div w:id="1112748476">
          <w:marLeft w:val="274"/>
          <w:marRight w:val="0"/>
          <w:marTop w:val="0"/>
          <w:marBottom w:val="0"/>
          <w:divBdr>
            <w:top w:val="none" w:sz="0" w:space="0" w:color="auto"/>
            <w:left w:val="none" w:sz="0" w:space="0" w:color="auto"/>
            <w:bottom w:val="none" w:sz="0" w:space="0" w:color="auto"/>
            <w:right w:val="none" w:sz="0" w:space="0" w:color="auto"/>
          </w:divBdr>
        </w:div>
        <w:div w:id="1520854337">
          <w:marLeft w:val="274"/>
          <w:marRight w:val="0"/>
          <w:marTop w:val="0"/>
          <w:marBottom w:val="0"/>
          <w:divBdr>
            <w:top w:val="none" w:sz="0" w:space="0" w:color="auto"/>
            <w:left w:val="none" w:sz="0" w:space="0" w:color="auto"/>
            <w:bottom w:val="none" w:sz="0" w:space="0" w:color="auto"/>
            <w:right w:val="none" w:sz="0" w:space="0" w:color="auto"/>
          </w:divBdr>
        </w:div>
        <w:div w:id="244195915">
          <w:marLeft w:val="274"/>
          <w:marRight w:val="0"/>
          <w:marTop w:val="0"/>
          <w:marBottom w:val="0"/>
          <w:divBdr>
            <w:top w:val="none" w:sz="0" w:space="0" w:color="auto"/>
            <w:left w:val="none" w:sz="0" w:space="0" w:color="auto"/>
            <w:bottom w:val="none" w:sz="0" w:space="0" w:color="auto"/>
            <w:right w:val="none" w:sz="0" w:space="0" w:color="auto"/>
          </w:divBdr>
        </w:div>
        <w:div w:id="1601794189">
          <w:marLeft w:val="274"/>
          <w:marRight w:val="0"/>
          <w:marTop w:val="0"/>
          <w:marBottom w:val="0"/>
          <w:divBdr>
            <w:top w:val="none" w:sz="0" w:space="0" w:color="auto"/>
            <w:left w:val="none" w:sz="0" w:space="0" w:color="auto"/>
            <w:bottom w:val="none" w:sz="0" w:space="0" w:color="auto"/>
            <w:right w:val="none" w:sz="0" w:space="0" w:color="auto"/>
          </w:divBdr>
        </w:div>
        <w:div w:id="1491869414">
          <w:marLeft w:val="274"/>
          <w:marRight w:val="0"/>
          <w:marTop w:val="0"/>
          <w:marBottom w:val="0"/>
          <w:divBdr>
            <w:top w:val="none" w:sz="0" w:space="0" w:color="auto"/>
            <w:left w:val="none" w:sz="0" w:space="0" w:color="auto"/>
            <w:bottom w:val="none" w:sz="0" w:space="0" w:color="auto"/>
            <w:right w:val="none" w:sz="0" w:space="0" w:color="auto"/>
          </w:divBdr>
        </w:div>
        <w:div w:id="1024942931">
          <w:marLeft w:val="274"/>
          <w:marRight w:val="0"/>
          <w:marTop w:val="0"/>
          <w:marBottom w:val="0"/>
          <w:divBdr>
            <w:top w:val="none" w:sz="0" w:space="0" w:color="auto"/>
            <w:left w:val="none" w:sz="0" w:space="0" w:color="auto"/>
            <w:bottom w:val="none" w:sz="0" w:space="0" w:color="auto"/>
            <w:right w:val="none" w:sz="0" w:space="0" w:color="auto"/>
          </w:divBdr>
        </w:div>
        <w:div w:id="1232501974">
          <w:marLeft w:val="274"/>
          <w:marRight w:val="0"/>
          <w:marTop w:val="0"/>
          <w:marBottom w:val="0"/>
          <w:divBdr>
            <w:top w:val="none" w:sz="0" w:space="0" w:color="auto"/>
            <w:left w:val="none" w:sz="0" w:space="0" w:color="auto"/>
            <w:bottom w:val="none" w:sz="0" w:space="0" w:color="auto"/>
            <w:right w:val="none" w:sz="0" w:space="0" w:color="auto"/>
          </w:divBdr>
        </w:div>
        <w:div w:id="1775979608">
          <w:marLeft w:val="274"/>
          <w:marRight w:val="0"/>
          <w:marTop w:val="0"/>
          <w:marBottom w:val="0"/>
          <w:divBdr>
            <w:top w:val="none" w:sz="0" w:space="0" w:color="auto"/>
            <w:left w:val="none" w:sz="0" w:space="0" w:color="auto"/>
            <w:bottom w:val="none" w:sz="0" w:space="0" w:color="auto"/>
            <w:right w:val="none" w:sz="0" w:space="0" w:color="auto"/>
          </w:divBdr>
        </w:div>
        <w:div w:id="140855017">
          <w:marLeft w:val="274"/>
          <w:marRight w:val="0"/>
          <w:marTop w:val="0"/>
          <w:marBottom w:val="0"/>
          <w:divBdr>
            <w:top w:val="none" w:sz="0" w:space="0" w:color="auto"/>
            <w:left w:val="none" w:sz="0" w:space="0" w:color="auto"/>
            <w:bottom w:val="none" w:sz="0" w:space="0" w:color="auto"/>
            <w:right w:val="none" w:sz="0" w:space="0" w:color="auto"/>
          </w:divBdr>
        </w:div>
        <w:div w:id="340351253">
          <w:marLeft w:val="274"/>
          <w:marRight w:val="0"/>
          <w:marTop w:val="0"/>
          <w:marBottom w:val="0"/>
          <w:divBdr>
            <w:top w:val="none" w:sz="0" w:space="0" w:color="auto"/>
            <w:left w:val="none" w:sz="0" w:space="0" w:color="auto"/>
            <w:bottom w:val="none" w:sz="0" w:space="0" w:color="auto"/>
            <w:right w:val="none" w:sz="0" w:space="0" w:color="auto"/>
          </w:divBdr>
        </w:div>
        <w:div w:id="1049963914">
          <w:marLeft w:val="274"/>
          <w:marRight w:val="0"/>
          <w:marTop w:val="0"/>
          <w:marBottom w:val="0"/>
          <w:divBdr>
            <w:top w:val="none" w:sz="0" w:space="0" w:color="auto"/>
            <w:left w:val="none" w:sz="0" w:space="0" w:color="auto"/>
            <w:bottom w:val="none" w:sz="0" w:space="0" w:color="auto"/>
            <w:right w:val="none" w:sz="0" w:space="0" w:color="auto"/>
          </w:divBdr>
        </w:div>
        <w:div w:id="100106142">
          <w:marLeft w:val="274"/>
          <w:marRight w:val="0"/>
          <w:marTop w:val="0"/>
          <w:marBottom w:val="0"/>
          <w:divBdr>
            <w:top w:val="none" w:sz="0" w:space="0" w:color="auto"/>
            <w:left w:val="none" w:sz="0" w:space="0" w:color="auto"/>
            <w:bottom w:val="none" w:sz="0" w:space="0" w:color="auto"/>
            <w:right w:val="none" w:sz="0" w:space="0" w:color="auto"/>
          </w:divBdr>
        </w:div>
        <w:div w:id="1527252074">
          <w:marLeft w:val="274"/>
          <w:marRight w:val="0"/>
          <w:marTop w:val="0"/>
          <w:marBottom w:val="0"/>
          <w:divBdr>
            <w:top w:val="none" w:sz="0" w:space="0" w:color="auto"/>
            <w:left w:val="none" w:sz="0" w:space="0" w:color="auto"/>
            <w:bottom w:val="none" w:sz="0" w:space="0" w:color="auto"/>
            <w:right w:val="none" w:sz="0" w:space="0" w:color="auto"/>
          </w:divBdr>
        </w:div>
        <w:div w:id="1093862590">
          <w:marLeft w:val="274"/>
          <w:marRight w:val="0"/>
          <w:marTop w:val="0"/>
          <w:marBottom w:val="0"/>
          <w:divBdr>
            <w:top w:val="none" w:sz="0" w:space="0" w:color="auto"/>
            <w:left w:val="none" w:sz="0" w:space="0" w:color="auto"/>
            <w:bottom w:val="none" w:sz="0" w:space="0" w:color="auto"/>
            <w:right w:val="none" w:sz="0" w:space="0" w:color="auto"/>
          </w:divBdr>
        </w:div>
        <w:div w:id="1493370125">
          <w:marLeft w:val="274"/>
          <w:marRight w:val="0"/>
          <w:marTop w:val="0"/>
          <w:marBottom w:val="0"/>
          <w:divBdr>
            <w:top w:val="none" w:sz="0" w:space="0" w:color="auto"/>
            <w:left w:val="none" w:sz="0" w:space="0" w:color="auto"/>
            <w:bottom w:val="none" w:sz="0" w:space="0" w:color="auto"/>
            <w:right w:val="none" w:sz="0" w:space="0" w:color="auto"/>
          </w:divBdr>
        </w:div>
        <w:div w:id="1730153486">
          <w:marLeft w:val="274"/>
          <w:marRight w:val="0"/>
          <w:marTop w:val="0"/>
          <w:marBottom w:val="0"/>
          <w:divBdr>
            <w:top w:val="none" w:sz="0" w:space="0" w:color="auto"/>
            <w:left w:val="none" w:sz="0" w:space="0" w:color="auto"/>
            <w:bottom w:val="none" w:sz="0" w:space="0" w:color="auto"/>
            <w:right w:val="none" w:sz="0" w:space="0" w:color="auto"/>
          </w:divBdr>
        </w:div>
        <w:div w:id="1809668681">
          <w:marLeft w:val="274"/>
          <w:marRight w:val="0"/>
          <w:marTop w:val="0"/>
          <w:marBottom w:val="0"/>
          <w:divBdr>
            <w:top w:val="none" w:sz="0" w:space="0" w:color="auto"/>
            <w:left w:val="none" w:sz="0" w:space="0" w:color="auto"/>
            <w:bottom w:val="none" w:sz="0" w:space="0" w:color="auto"/>
            <w:right w:val="none" w:sz="0" w:space="0" w:color="auto"/>
          </w:divBdr>
        </w:div>
        <w:div w:id="2002418059">
          <w:marLeft w:val="274"/>
          <w:marRight w:val="0"/>
          <w:marTop w:val="0"/>
          <w:marBottom w:val="0"/>
          <w:divBdr>
            <w:top w:val="none" w:sz="0" w:space="0" w:color="auto"/>
            <w:left w:val="none" w:sz="0" w:space="0" w:color="auto"/>
            <w:bottom w:val="none" w:sz="0" w:space="0" w:color="auto"/>
            <w:right w:val="none" w:sz="0" w:space="0" w:color="auto"/>
          </w:divBdr>
        </w:div>
        <w:div w:id="1566798191">
          <w:marLeft w:val="274"/>
          <w:marRight w:val="0"/>
          <w:marTop w:val="0"/>
          <w:marBottom w:val="0"/>
          <w:divBdr>
            <w:top w:val="none" w:sz="0" w:space="0" w:color="auto"/>
            <w:left w:val="none" w:sz="0" w:space="0" w:color="auto"/>
            <w:bottom w:val="none" w:sz="0" w:space="0" w:color="auto"/>
            <w:right w:val="none" w:sz="0" w:space="0" w:color="auto"/>
          </w:divBdr>
        </w:div>
        <w:div w:id="1222907604">
          <w:marLeft w:val="274"/>
          <w:marRight w:val="0"/>
          <w:marTop w:val="0"/>
          <w:marBottom w:val="0"/>
          <w:divBdr>
            <w:top w:val="none" w:sz="0" w:space="0" w:color="auto"/>
            <w:left w:val="none" w:sz="0" w:space="0" w:color="auto"/>
            <w:bottom w:val="none" w:sz="0" w:space="0" w:color="auto"/>
            <w:right w:val="none" w:sz="0" w:space="0" w:color="auto"/>
          </w:divBdr>
        </w:div>
        <w:div w:id="1551071426">
          <w:marLeft w:val="274"/>
          <w:marRight w:val="0"/>
          <w:marTop w:val="0"/>
          <w:marBottom w:val="0"/>
          <w:divBdr>
            <w:top w:val="none" w:sz="0" w:space="0" w:color="auto"/>
            <w:left w:val="none" w:sz="0" w:space="0" w:color="auto"/>
            <w:bottom w:val="none" w:sz="0" w:space="0" w:color="auto"/>
            <w:right w:val="none" w:sz="0" w:space="0" w:color="auto"/>
          </w:divBdr>
        </w:div>
        <w:div w:id="439760945">
          <w:marLeft w:val="274"/>
          <w:marRight w:val="0"/>
          <w:marTop w:val="0"/>
          <w:marBottom w:val="0"/>
          <w:divBdr>
            <w:top w:val="none" w:sz="0" w:space="0" w:color="auto"/>
            <w:left w:val="none" w:sz="0" w:space="0" w:color="auto"/>
            <w:bottom w:val="none" w:sz="0" w:space="0" w:color="auto"/>
            <w:right w:val="none" w:sz="0" w:space="0" w:color="auto"/>
          </w:divBdr>
        </w:div>
        <w:div w:id="1092507092">
          <w:marLeft w:val="274"/>
          <w:marRight w:val="0"/>
          <w:marTop w:val="0"/>
          <w:marBottom w:val="0"/>
          <w:divBdr>
            <w:top w:val="none" w:sz="0" w:space="0" w:color="auto"/>
            <w:left w:val="none" w:sz="0" w:space="0" w:color="auto"/>
            <w:bottom w:val="none" w:sz="0" w:space="0" w:color="auto"/>
            <w:right w:val="none" w:sz="0" w:space="0" w:color="auto"/>
          </w:divBdr>
        </w:div>
        <w:div w:id="637878064">
          <w:marLeft w:val="274"/>
          <w:marRight w:val="0"/>
          <w:marTop w:val="0"/>
          <w:marBottom w:val="0"/>
          <w:divBdr>
            <w:top w:val="none" w:sz="0" w:space="0" w:color="auto"/>
            <w:left w:val="none" w:sz="0" w:space="0" w:color="auto"/>
            <w:bottom w:val="none" w:sz="0" w:space="0" w:color="auto"/>
            <w:right w:val="none" w:sz="0" w:space="0" w:color="auto"/>
          </w:divBdr>
        </w:div>
        <w:div w:id="1504469217">
          <w:marLeft w:val="274"/>
          <w:marRight w:val="0"/>
          <w:marTop w:val="0"/>
          <w:marBottom w:val="0"/>
          <w:divBdr>
            <w:top w:val="none" w:sz="0" w:space="0" w:color="auto"/>
            <w:left w:val="none" w:sz="0" w:space="0" w:color="auto"/>
            <w:bottom w:val="none" w:sz="0" w:space="0" w:color="auto"/>
            <w:right w:val="none" w:sz="0" w:space="0" w:color="auto"/>
          </w:divBdr>
        </w:div>
      </w:divsChild>
    </w:div>
    <w:div w:id="624040930">
      <w:bodyDiv w:val="1"/>
      <w:marLeft w:val="0"/>
      <w:marRight w:val="0"/>
      <w:marTop w:val="0"/>
      <w:marBottom w:val="0"/>
      <w:divBdr>
        <w:top w:val="none" w:sz="0" w:space="0" w:color="auto"/>
        <w:left w:val="none" w:sz="0" w:space="0" w:color="auto"/>
        <w:bottom w:val="none" w:sz="0" w:space="0" w:color="auto"/>
        <w:right w:val="none" w:sz="0" w:space="0" w:color="auto"/>
      </w:divBdr>
      <w:divsChild>
        <w:div w:id="868642225">
          <w:marLeft w:val="0"/>
          <w:marRight w:val="0"/>
          <w:marTop w:val="0"/>
          <w:marBottom w:val="0"/>
          <w:divBdr>
            <w:top w:val="none" w:sz="0" w:space="0" w:color="auto"/>
            <w:left w:val="none" w:sz="0" w:space="0" w:color="auto"/>
            <w:bottom w:val="none" w:sz="0" w:space="0" w:color="auto"/>
            <w:right w:val="none" w:sz="0" w:space="0" w:color="auto"/>
          </w:divBdr>
        </w:div>
        <w:div w:id="1084642865">
          <w:marLeft w:val="0"/>
          <w:marRight w:val="0"/>
          <w:marTop w:val="0"/>
          <w:marBottom w:val="0"/>
          <w:divBdr>
            <w:top w:val="none" w:sz="0" w:space="0" w:color="auto"/>
            <w:left w:val="none" w:sz="0" w:space="0" w:color="auto"/>
            <w:bottom w:val="none" w:sz="0" w:space="0" w:color="auto"/>
            <w:right w:val="none" w:sz="0" w:space="0" w:color="auto"/>
          </w:divBdr>
        </w:div>
        <w:div w:id="1323003642">
          <w:marLeft w:val="0"/>
          <w:marRight w:val="0"/>
          <w:marTop w:val="0"/>
          <w:marBottom w:val="0"/>
          <w:divBdr>
            <w:top w:val="none" w:sz="0" w:space="0" w:color="auto"/>
            <w:left w:val="none" w:sz="0" w:space="0" w:color="auto"/>
            <w:bottom w:val="none" w:sz="0" w:space="0" w:color="auto"/>
            <w:right w:val="none" w:sz="0" w:space="0" w:color="auto"/>
          </w:divBdr>
          <w:divsChild>
            <w:div w:id="643661587">
              <w:marLeft w:val="0"/>
              <w:marRight w:val="0"/>
              <w:marTop w:val="0"/>
              <w:marBottom w:val="0"/>
              <w:divBdr>
                <w:top w:val="none" w:sz="0" w:space="0" w:color="auto"/>
                <w:left w:val="none" w:sz="0" w:space="0" w:color="auto"/>
                <w:bottom w:val="none" w:sz="0" w:space="0" w:color="auto"/>
                <w:right w:val="none" w:sz="0" w:space="0" w:color="auto"/>
              </w:divBdr>
            </w:div>
            <w:div w:id="587733531">
              <w:marLeft w:val="0"/>
              <w:marRight w:val="0"/>
              <w:marTop w:val="0"/>
              <w:marBottom w:val="0"/>
              <w:divBdr>
                <w:top w:val="none" w:sz="0" w:space="0" w:color="auto"/>
                <w:left w:val="none" w:sz="0" w:space="0" w:color="auto"/>
                <w:bottom w:val="none" w:sz="0" w:space="0" w:color="auto"/>
                <w:right w:val="none" w:sz="0" w:space="0" w:color="auto"/>
              </w:divBdr>
            </w:div>
            <w:div w:id="261882249">
              <w:marLeft w:val="0"/>
              <w:marRight w:val="0"/>
              <w:marTop w:val="0"/>
              <w:marBottom w:val="0"/>
              <w:divBdr>
                <w:top w:val="none" w:sz="0" w:space="0" w:color="auto"/>
                <w:left w:val="none" w:sz="0" w:space="0" w:color="auto"/>
                <w:bottom w:val="none" w:sz="0" w:space="0" w:color="auto"/>
                <w:right w:val="none" w:sz="0" w:space="0" w:color="auto"/>
              </w:divBdr>
            </w:div>
            <w:div w:id="1853765098">
              <w:marLeft w:val="0"/>
              <w:marRight w:val="0"/>
              <w:marTop w:val="0"/>
              <w:marBottom w:val="0"/>
              <w:divBdr>
                <w:top w:val="none" w:sz="0" w:space="0" w:color="auto"/>
                <w:left w:val="none" w:sz="0" w:space="0" w:color="auto"/>
                <w:bottom w:val="none" w:sz="0" w:space="0" w:color="auto"/>
                <w:right w:val="none" w:sz="0" w:space="0" w:color="auto"/>
              </w:divBdr>
            </w:div>
            <w:div w:id="557743355">
              <w:marLeft w:val="0"/>
              <w:marRight w:val="0"/>
              <w:marTop w:val="0"/>
              <w:marBottom w:val="0"/>
              <w:divBdr>
                <w:top w:val="none" w:sz="0" w:space="0" w:color="auto"/>
                <w:left w:val="none" w:sz="0" w:space="0" w:color="auto"/>
                <w:bottom w:val="none" w:sz="0" w:space="0" w:color="auto"/>
                <w:right w:val="none" w:sz="0" w:space="0" w:color="auto"/>
              </w:divBdr>
            </w:div>
          </w:divsChild>
        </w:div>
        <w:div w:id="949358530">
          <w:marLeft w:val="0"/>
          <w:marRight w:val="0"/>
          <w:marTop w:val="0"/>
          <w:marBottom w:val="0"/>
          <w:divBdr>
            <w:top w:val="none" w:sz="0" w:space="0" w:color="auto"/>
            <w:left w:val="none" w:sz="0" w:space="0" w:color="auto"/>
            <w:bottom w:val="none" w:sz="0" w:space="0" w:color="auto"/>
            <w:right w:val="none" w:sz="0" w:space="0" w:color="auto"/>
          </w:divBdr>
          <w:divsChild>
            <w:div w:id="85470036">
              <w:marLeft w:val="0"/>
              <w:marRight w:val="0"/>
              <w:marTop w:val="0"/>
              <w:marBottom w:val="0"/>
              <w:divBdr>
                <w:top w:val="none" w:sz="0" w:space="0" w:color="auto"/>
                <w:left w:val="none" w:sz="0" w:space="0" w:color="auto"/>
                <w:bottom w:val="none" w:sz="0" w:space="0" w:color="auto"/>
                <w:right w:val="none" w:sz="0" w:space="0" w:color="auto"/>
              </w:divBdr>
            </w:div>
          </w:divsChild>
        </w:div>
        <w:div w:id="599605385">
          <w:marLeft w:val="0"/>
          <w:marRight w:val="0"/>
          <w:marTop w:val="0"/>
          <w:marBottom w:val="0"/>
          <w:divBdr>
            <w:top w:val="none" w:sz="0" w:space="0" w:color="auto"/>
            <w:left w:val="none" w:sz="0" w:space="0" w:color="auto"/>
            <w:bottom w:val="none" w:sz="0" w:space="0" w:color="auto"/>
            <w:right w:val="none" w:sz="0" w:space="0" w:color="auto"/>
          </w:divBdr>
        </w:div>
        <w:div w:id="1958949632">
          <w:marLeft w:val="0"/>
          <w:marRight w:val="0"/>
          <w:marTop w:val="0"/>
          <w:marBottom w:val="0"/>
          <w:divBdr>
            <w:top w:val="none" w:sz="0" w:space="0" w:color="auto"/>
            <w:left w:val="none" w:sz="0" w:space="0" w:color="auto"/>
            <w:bottom w:val="none" w:sz="0" w:space="0" w:color="auto"/>
            <w:right w:val="none" w:sz="0" w:space="0" w:color="auto"/>
          </w:divBdr>
        </w:div>
      </w:divsChild>
    </w:div>
    <w:div w:id="739716052">
      <w:bodyDiv w:val="1"/>
      <w:marLeft w:val="0"/>
      <w:marRight w:val="0"/>
      <w:marTop w:val="0"/>
      <w:marBottom w:val="0"/>
      <w:divBdr>
        <w:top w:val="none" w:sz="0" w:space="0" w:color="auto"/>
        <w:left w:val="none" w:sz="0" w:space="0" w:color="auto"/>
        <w:bottom w:val="none" w:sz="0" w:space="0" w:color="auto"/>
        <w:right w:val="none" w:sz="0" w:space="0" w:color="auto"/>
      </w:divBdr>
      <w:divsChild>
        <w:div w:id="168107177">
          <w:marLeft w:val="0"/>
          <w:marRight w:val="0"/>
          <w:marTop w:val="0"/>
          <w:marBottom w:val="0"/>
          <w:divBdr>
            <w:top w:val="none" w:sz="0" w:space="0" w:color="auto"/>
            <w:left w:val="none" w:sz="0" w:space="0" w:color="auto"/>
            <w:bottom w:val="none" w:sz="0" w:space="0" w:color="auto"/>
            <w:right w:val="none" w:sz="0" w:space="0" w:color="auto"/>
          </w:divBdr>
        </w:div>
        <w:div w:id="145166324">
          <w:marLeft w:val="0"/>
          <w:marRight w:val="0"/>
          <w:marTop w:val="0"/>
          <w:marBottom w:val="0"/>
          <w:divBdr>
            <w:top w:val="none" w:sz="0" w:space="0" w:color="auto"/>
            <w:left w:val="none" w:sz="0" w:space="0" w:color="auto"/>
            <w:bottom w:val="none" w:sz="0" w:space="0" w:color="auto"/>
            <w:right w:val="none" w:sz="0" w:space="0" w:color="auto"/>
          </w:divBdr>
        </w:div>
        <w:div w:id="509174645">
          <w:marLeft w:val="0"/>
          <w:marRight w:val="0"/>
          <w:marTop w:val="0"/>
          <w:marBottom w:val="0"/>
          <w:divBdr>
            <w:top w:val="none" w:sz="0" w:space="0" w:color="auto"/>
            <w:left w:val="none" w:sz="0" w:space="0" w:color="auto"/>
            <w:bottom w:val="none" w:sz="0" w:space="0" w:color="auto"/>
            <w:right w:val="none" w:sz="0" w:space="0" w:color="auto"/>
          </w:divBdr>
        </w:div>
      </w:divsChild>
    </w:div>
    <w:div w:id="765005478">
      <w:bodyDiv w:val="1"/>
      <w:marLeft w:val="0"/>
      <w:marRight w:val="0"/>
      <w:marTop w:val="0"/>
      <w:marBottom w:val="0"/>
      <w:divBdr>
        <w:top w:val="none" w:sz="0" w:space="0" w:color="auto"/>
        <w:left w:val="none" w:sz="0" w:space="0" w:color="auto"/>
        <w:bottom w:val="none" w:sz="0" w:space="0" w:color="auto"/>
        <w:right w:val="none" w:sz="0" w:space="0" w:color="auto"/>
      </w:divBdr>
      <w:divsChild>
        <w:div w:id="1850561117">
          <w:marLeft w:val="0"/>
          <w:marRight w:val="0"/>
          <w:marTop w:val="0"/>
          <w:marBottom w:val="0"/>
          <w:divBdr>
            <w:top w:val="none" w:sz="0" w:space="0" w:color="auto"/>
            <w:left w:val="none" w:sz="0" w:space="0" w:color="auto"/>
            <w:bottom w:val="none" w:sz="0" w:space="0" w:color="auto"/>
            <w:right w:val="none" w:sz="0" w:space="0" w:color="auto"/>
          </w:divBdr>
        </w:div>
        <w:div w:id="314142230">
          <w:marLeft w:val="0"/>
          <w:marRight w:val="0"/>
          <w:marTop w:val="0"/>
          <w:marBottom w:val="0"/>
          <w:divBdr>
            <w:top w:val="none" w:sz="0" w:space="0" w:color="auto"/>
            <w:left w:val="none" w:sz="0" w:space="0" w:color="auto"/>
            <w:bottom w:val="none" w:sz="0" w:space="0" w:color="auto"/>
            <w:right w:val="none" w:sz="0" w:space="0" w:color="auto"/>
          </w:divBdr>
        </w:div>
        <w:div w:id="26025230">
          <w:marLeft w:val="0"/>
          <w:marRight w:val="0"/>
          <w:marTop w:val="0"/>
          <w:marBottom w:val="0"/>
          <w:divBdr>
            <w:top w:val="none" w:sz="0" w:space="0" w:color="auto"/>
            <w:left w:val="none" w:sz="0" w:space="0" w:color="auto"/>
            <w:bottom w:val="none" w:sz="0" w:space="0" w:color="auto"/>
            <w:right w:val="none" w:sz="0" w:space="0" w:color="auto"/>
          </w:divBdr>
        </w:div>
      </w:divsChild>
    </w:div>
    <w:div w:id="815727634">
      <w:bodyDiv w:val="1"/>
      <w:marLeft w:val="0"/>
      <w:marRight w:val="0"/>
      <w:marTop w:val="0"/>
      <w:marBottom w:val="0"/>
      <w:divBdr>
        <w:top w:val="none" w:sz="0" w:space="0" w:color="auto"/>
        <w:left w:val="none" w:sz="0" w:space="0" w:color="auto"/>
        <w:bottom w:val="none" w:sz="0" w:space="0" w:color="auto"/>
        <w:right w:val="none" w:sz="0" w:space="0" w:color="auto"/>
      </w:divBdr>
      <w:divsChild>
        <w:div w:id="1510827649">
          <w:marLeft w:val="547"/>
          <w:marRight w:val="0"/>
          <w:marTop w:val="58"/>
          <w:marBottom w:val="0"/>
          <w:divBdr>
            <w:top w:val="none" w:sz="0" w:space="0" w:color="auto"/>
            <w:left w:val="none" w:sz="0" w:space="0" w:color="auto"/>
            <w:bottom w:val="none" w:sz="0" w:space="0" w:color="auto"/>
            <w:right w:val="none" w:sz="0" w:space="0" w:color="auto"/>
          </w:divBdr>
        </w:div>
        <w:div w:id="1343554649">
          <w:marLeft w:val="1166"/>
          <w:marRight w:val="0"/>
          <w:marTop w:val="58"/>
          <w:marBottom w:val="0"/>
          <w:divBdr>
            <w:top w:val="none" w:sz="0" w:space="0" w:color="auto"/>
            <w:left w:val="none" w:sz="0" w:space="0" w:color="auto"/>
            <w:bottom w:val="none" w:sz="0" w:space="0" w:color="auto"/>
            <w:right w:val="none" w:sz="0" w:space="0" w:color="auto"/>
          </w:divBdr>
        </w:div>
        <w:div w:id="2070302924">
          <w:marLeft w:val="1166"/>
          <w:marRight w:val="0"/>
          <w:marTop w:val="58"/>
          <w:marBottom w:val="0"/>
          <w:divBdr>
            <w:top w:val="none" w:sz="0" w:space="0" w:color="auto"/>
            <w:left w:val="none" w:sz="0" w:space="0" w:color="auto"/>
            <w:bottom w:val="none" w:sz="0" w:space="0" w:color="auto"/>
            <w:right w:val="none" w:sz="0" w:space="0" w:color="auto"/>
          </w:divBdr>
        </w:div>
        <w:div w:id="420024709">
          <w:marLeft w:val="547"/>
          <w:marRight w:val="0"/>
          <w:marTop w:val="58"/>
          <w:marBottom w:val="0"/>
          <w:divBdr>
            <w:top w:val="none" w:sz="0" w:space="0" w:color="auto"/>
            <w:left w:val="none" w:sz="0" w:space="0" w:color="auto"/>
            <w:bottom w:val="none" w:sz="0" w:space="0" w:color="auto"/>
            <w:right w:val="none" w:sz="0" w:space="0" w:color="auto"/>
          </w:divBdr>
        </w:div>
        <w:div w:id="707291377">
          <w:marLeft w:val="1166"/>
          <w:marRight w:val="0"/>
          <w:marTop w:val="58"/>
          <w:marBottom w:val="0"/>
          <w:divBdr>
            <w:top w:val="none" w:sz="0" w:space="0" w:color="auto"/>
            <w:left w:val="none" w:sz="0" w:space="0" w:color="auto"/>
            <w:bottom w:val="none" w:sz="0" w:space="0" w:color="auto"/>
            <w:right w:val="none" w:sz="0" w:space="0" w:color="auto"/>
          </w:divBdr>
        </w:div>
        <w:div w:id="1836729190">
          <w:marLeft w:val="1166"/>
          <w:marRight w:val="0"/>
          <w:marTop w:val="58"/>
          <w:marBottom w:val="0"/>
          <w:divBdr>
            <w:top w:val="none" w:sz="0" w:space="0" w:color="auto"/>
            <w:left w:val="none" w:sz="0" w:space="0" w:color="auto"/>
            <w:bottom w:val="none" w:sz="0" w:space="0" w:color="auto"/>
            <w:right w:val="none" w:sz="0" w:space="0" w:color="auto"/>
          </w:divBdr>
        </w:div>
        <w:div w:id="346448813">
          <w:marLeft w:val="1166"/>
          <w:marRight w:val="0"/>
          <w:marTop w:val="58"/>
          <w:marBottom w:val="0"/>
          <w:divBdr>
            <w:top w:val="none" w:sz="0" w:space="0" w:color="auto"/>
            <w:left w:val="none" w:sz="0" w:space="0" w:color="auto"/>
            <w:bottom w:val="none" w:sz="0" w:space="0" w:color="auto"/>
            <w:right w:val="none" w:sz="0" w:space="0" w:color="auto"/>
          </w:divBdr>
        </w:div>
        <w:div w:id="542327974">
          <w:marLeft w:val="1166"/>
          <w:marRight w:val="0"/>
          <w:marTop w:val="58"/>
          <w:marBottom w:val="0"/>
          <w:divBdr>
            <w:top w:val="none" w:sz="0" w:space="0" w:color="auto"/>
            <w:left w:val="none" w:sz="0" w:space="0" w:color="auto"/>
            <w:bottom w:val="none" w:sz="0" w:space="0" w:color="auto"/>
            <w:right w:val="none" w:sz="0" w:space="0" w:color="auto"/>
          </w:divBdr>
        </w:div>
        <w:div w:id="880283547">
          <w:marLeft w:val="1166"/>
          <w:marRight w:val="0"/>
          <w:marTop w:val="58"/>
          <w:marBottom w:val="0"/>
          <w:divBdr>
            <w:top w:val="none" w:sz="0" w:space="0" w:color="auto"/>
            <w:left w:val="none" w:sz="0" w:space="0" w:color="auto"/>
            <w:bottom w:val="none" w:sz="0" w:space="0" w:color="auto"/>
            <w:right w:val="none" w:sz="0" w:space="0" w:color="auto"/>
          </w:divBdr>
        </w:div>
        <w:div w:id="1572814900">
          <w:marLeft w:val="547"/>
          <w:marRight w:val="0"/>
          <w:marTop w:val="58"/>
          <w:marBottom w:val="0"/>
          <w:divBdr>
            <w:top w:val="none" w:sz="0" w:space="0" w:color="auto"/>
            <w:left w:val="none" w:sz="0" w:space="0" w:color="auto"/>
            <w:bottom w:val="none" w:sz="0" w:space="0" w:color="auto"/>
            <w:right w:val="none" w:sz="0" w:space="0" w:color="auto"/>
          </w:divBdr>
        </w:div>
        <w:div w:id="280039996">
          <w:marLeft w:val="1166"/>
          <w:marRight w:val="0"/>
          <w:marTop w:val="58"/>
          <w:marBottom w:val="0"/>
          <w:divBdr>
            <w:top w:val="none" w:sz="0" w:space="0" w:color="auto"/>
            <w:left w:val="none" w:sz="0" w:space="0" w:color="auto"/>
            <w:bottom w:val="none" w:sz="0" w:space="0" w:color="auto"/>
            <w:right w:val="none" w:sz="0" w:space="0" w:color="auto"/>
          </w:divBdr>
        </w:div>
        <w:div w:id="1060976181">
          <w:marLeft w:val="1166"/>
          <w:marRight w:val="0"/>
          <w:marTop w:val="58"/>
          <w:marBottom w:val="0"/>
          <w:divBdr>
            <w:top w:val="none" w:sz="0" w:space="0" w:color="auto"/>
            <w:left w:val="none" w:sz="0" w:space="0" w:color="auto"/>
            <w:bottom w:val="none" w:sz="0" w:space="0" w:color="auto"/>
            <w:right w:val="none" w:sz="0" w:space="0" w:color="auto"/>
          </w:divBdr>
        </w:div>
        <w:div w:id="1949191969">
          <w:marLeft w:val="1166"/>
          <w:marRight w:val="0"/>
          <w:marTop w:val="58"/>
          <w:marBottom w:val="0"/>
          <w:divBdr>
            <w:top w:val="none" w:sz="0" w:space="0" w:color="auto"/>
            <w:left w:val="none" w:sz="0" w:space="0" w:color="auto"/>
            <w:bottom w:val="none" w:sz="0" w:space="0" w:color="auto"/>
            <w:right w:val="none" w:sz="0" w:space="0" w:color="auto"/>
          </w:divBdr>
        </w:div>
        <w:div w:id="773943255">
          <w:marLeft w:val="1166"/>
          <w:marRight w:val="0"/>
          <w:marTop w:val="58"/>
          <w:marBottom w:val="0"/>
          <w:divBdr>
            <w:top w:val="none" w:sz="0" w:space="0" w:color="auto"/>
            <w:left w:val="none" w:sz="0" w:space="0" w:color="auto"/>
            <w:bottom w:val="none" w:sz="0" w:space="0" w:color="auto"/>
            <w:right w:val="none" w:sz="0" w:space="0" w:color="auto"/>
          </w:divBdr>
        </w:div>
        <w:div w:id="1598750814">
          <w:marLeft w:val="1166"/>
          <w:marRight w:val="0"/>
          <w:marTop w:val="58"/>
          <w:marBottom w:val="0"/>
          <w:divBdr>
            <w:top w:val="none" w:sz="0" w:space="0" w:color="auto"/>
            <w:left w:val="none" w:sz="0" w:space="0" w:color="auto"/>
            <w:bottom w:val="none" w:sz="0" w:space="0" w:color="auto"/>
            <w:right w:val="none" w:sz="0" w:space="0" w:color="auto"/>
          </w:divBdr>
        </w:div>
        <w:div w:id="1092973157">
          <w:marLeft w:val="1166"/>
          <w:marRight w:val="0"/>
          <w:marTop w:val="58"/>
          <w:marBottom w:val="0"/>
          <w:divBdr>
            <w:top w:val="none" w:sz="0" w:space="0" w:color="auto"/>
            <w:left w:val="none" w:sz="0" w:space="0" w:color="auto"/>
            <w:bottom w:val="none" w:sz="0" w:space="0" w:color="auto"/>
            <w:right w:val="none" w:sz="0" w:space="0" w:color="auto"/>
          </w:divBdr>
        </w:div>
        <w:div w:id="560750783">
          <w:marLeft w:val="1166"/>
          <w:marRight w:val="0"/>
          <w:marTop w:val="58"/>
          <w:marBottom w:val="0"/>
          <w:divBdr>
            <w:top w:val="none" w:sz="0" w:space="0" w:color="auto"/>
            <w:left w:val="none" w:sz="0" w:space="0" w:color="auto"/>
            <w:bottom w:val="none" w:sz="0" w:space="0" w:color="auto"/>
            <w:right w:val="none" w:sz="0" w:space="0" w:color="auto"/>
          </w:divBdr>
        </w:div>
        <w:div w:id="1479883354">
          <w:marLeft w:val="1166"/>
          <w:marRight w:val="0"/>
          <w:marTop w:val="58"/>
          <w:marBottom w:val="0"/>
          <w:divBdr>
            <w:top w:val="none" w:sz="0" w:space="0" w:color="auto"/>
            <w:left w:val="none" w:sz="0" w:space="0" w:color="auto"/>
            <w:bottom w:val="none" w:sz="0" w:space="0" w:color="auto"/>
            <w:right w:val="none" w:sz="0" w:space="0" w:color="auto"/>
          </w:divBdr>
        </w:div>
        <w:div w:id="994838067">
          <w:marLeft w:val="1166"/>
          <w:marRight w:val="0"/>
          <w:marTop w:val="58"/>
          <w:marBottom w:val="0"/>
          <w:divBdr>
            <w:top w:val="none" w:sz="0" w:space="0" w:color="auto"/>
            <w:left w:val="none" w:sz="0" w:space="0" w:color="auto"/>
            <w:bottom w:val="none" w:sz="0" w:space="0" w:color="auto"/>
            <w:right w:val="none" w:sz="0" w:space="0" w:color="auto"/>
          </w:divBdr>
        </w:div>
        <w:div w:id="1896351389">
          <w:marLeft w:val="1166"/>
          <w:marRight w:val="0"/>
          <w:marTop w:val="58"/>
          <w:marBottom w:val="0"/>
          <w:divBdr>
            <w:top w:val="none" w:sz="0" w:space="0" w:color="auto"/>
            <w:left w:val="none" w:sz="0" w:space="0" w:color="auto"/>
            <w:bottom w:val="none" w:sz="0" w:space="0" w:color="auto"/>
            <w:right w:val="none" w:sz="0" w:space="0" w:color="auto"/>
          </w:divBdr>
        </w:div>
        <w:div w:id="255747921">
          <w:marLeft w:val="1166"/>
          <w:marRight w:val="0"/>
          <w:marTop w:val="58"/>
          <w:marBottom w:val="0"/>
          <w:divBdr>
            <w:top w:val="none" w:sz="0" w:space="0" w:color="auto"/>
            <w:left w:val="none" w:sz="0" w:space="0" w:color="auto"/>
            <w:bottom w:val="none" w:sz="0" w:space="0" w:color="auto"/>
            <w:right w:val="none" w:sz="0" w:space="0" w:color="auto"/>
          </w:divBdr>
        </w:div>
        <w:div w:id="277833606">
          <w:marLeft w:val="1166"/>
          <w:marRight w:val="0"/>
          <w:marTop w:val="58"/>
          <w:marBottom w:val="0"/>
          <w:divBdr>
            <w:top w:val="none" w:sz="0" w:space="0" w:color="auto"/>
            <w:left w:val="none" w:sz="0" w:space="0" w:color="auto"/>
            <w:bottom w:val="none" w:sz="0" w:space="0" w:color="auto"/>
            <w:right w:val="none" w:sz="0" w:space="0" w:color="auto"/>
          </w:divBdr>
        </w:div>
        <w:div w:id="568198924">
          <w:marLeft w:val="1166"/>
          <w:marRight w:val="0"/>
          <w:marTop w:val="58"/>
          <w:marBottom w:val="0"/>
          <w:divBdr>
            <w:top w:val="none" w:sz="0" w:space="0" w:color="auto"/>
            <w:left w:val="none" w:sz="0" w:space="0" w:color="auto"/>
            <w:bottom w:val="none" w:sz="0" w:space="0" w:color="auto"/>
            <w:right w:val="none" w:sz="0" w:space="0" w:color="auto"/>
          </w:divBdr>
        </w:div>
        <w:div w:id="464004126">
          <w:marLeft w:val="1166"/>
          <w:marRight w:val="0"/>
          <w:marTop w:val="58"/>
          <w:marBottom w:val="0"/>
          <w:divBdr>
            <w:top w:val="none" w:sz="0" w:space="0" w:color="auto"/>
            <w:left w:val="none" w:sz="0" w:space="0" w:color="auto"/>
            <w:bottom w:val="none" w:sz="0" w:space="0" w:color="auto"/>
            <w:right w:val="none" w:sz="0" w:space="0" w:color="auto"/>
          </w:divBdr>
        </w:div>
      </w:divsChild>
    </w:div>
    <w:div w:id="862135924">
      <w:bodyDiv w:val="1"/>
      <w:marLeft w:val="0"/>
      <w:marRight w:val="0"/>
      <w:marTop w:val="0"/>
      <w:marBottom w:val="0"/>
      <w:divBdr>
        <w:top w:val="none" w:sz="0" w:space="0" w:color="auto"/>
        <w:left w:val="none" w:sz="0" w:space="0" w:color="auto"/>
        <w:bottom w:val="none" w:sz="0" w:space="0" w:color="auto"/>
        <w:right w:val="none" w:sz="0" w:space="0" w:color="auto"/>
      </w:divBdr>
      <w:divsChild>
        <w:div w:id="663434569">
          <w:marLeft w:val="0"/>
          <w:marRight w:val="0"/>
          <w:marTop w:val="0"/>
          <w:marBottom w:val="0"/>
          <w:divBdr>
            <w:top w:val="none" w:sz="0" w:space="0" w:color="auto"/>
            <w:left w:val="none" w:sz="0" w:space="0" w:color="auto"/>
            <w:bottom w:val="none" w:sz="0" w:space="0" w:color="auto"/>
            <w:right w:val="none" w:sz="0" w:space="0" w:color="auto"/>
          </w:divBdr>
        </w:div>
        <w:div w:id="728765536">
          <w:marLeft w:val="0"/>
          <w:marRight w:val="0"/>
          <w:marTop w:val="0"/>
          <w:marBottom w:val="0"/>
          <w:divBdr>
            <w:top w:val="none" w:sz="0" w:space="0" w:color="auto"/>
            <w:left w:val="none" w:sz="0" w:space="0" w:color="auto"/>
            <w:bottom w:val="none" w:sz="0" w:space="0" w:color="auto"/>
            <w:right w:val="none" w:sz="0" w:space="0" w:color="auto"/>
          </w:divBdr>
          <w:divsChild>
            <w:div w:id="1441148248">
              <w:marLeft w:val="0"/>
              <w:marRight w:val="0"/>
              <w:marTop w:val="0"/>
              <w:marBottom w:val="0"/>
              <w:divBdr>
                <w:top w:val="none" w:sz="0" w:space="0" w:color="auto"/>
                <w:left w:val="none" w:sz="0" w:space="0" w:color="auto"/>
                <w:bottom w:val="none" w:sz="0" w:space="0" w:color="auto"/>
                <w:right w:val="none" w:sz="0" w:space="0" w:color="auto"/>
              </w:divBdr>
            </w:div>
            <w:div w:id="687609408">
              <w:marLeft w:val="0"/>
              <w:marRight w:val="0"/>
              <w:marTop w:val="0"/>
              <w:marBottom w:val="0"/>
              <w:divBdr>
                <w:top w:val="none" w:sz="0" w:space="0" w:color="auto"/>
                <w:left w:val="none" w:sz="0" w:space="0" w:color="auto"/>
                <w:bottom w:val="none" w:sz="0" w:space="0" w:color="auto"/>
                <w:right w:val="none" w:sz="0" w:space="0" w:color="auto"/>
              </w:divBdr>
              <w:divsChild>
                <w:div w:id="1497956593">
                  <w:marLeft w:val="0"/>
                  <w:marRight w:val="0"/>
                  <w:marTop w:val="0"/>
                  <w:marBottom w:val="0"/>
                  <w:divBdr>
                    <w:top w:val="none" w:sz="0" w:space="0" w:color="auto"/>
                    <w:left w:val="none" w:sz="0" w:space="0" w:color="auto"/>
                    <w:bottom w:val="none" w:sz="0" w:space="0" w:color="auto"/>
                    <w:right w:val="none" w:sz="0" w:space="0" w:color="auto"/>
                  </w:divBdr>
                  <w:divsChild>
                    <w:div w:id="7432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312829">
      <w:bodyDiv w:val="1"/>
      <w:marLeft w:val="0"/>
      <w:marRight w:val="0"/>
      <w:marTop w:val="0"/>
      <w:marBottom w:val="0"/>
      <w:divBdr>
        <w:top w:val="none" w:sz="0" w:space="0" w:color="auto"/>
        <w:left w:val="none" w:sz="0" w:space="0" w:color="auto"/>
        <w:bottom w:val="none" w:sz="0" w:space="0" w:color="auto"/>
        <w:right w:val="none" w:sz="0" w:space="0" w:color="auto"/>
      </w:divBdr>
      <w:divsChild>
        <w:div w:id="997920355">
          <w:marLeft w:val="274"/>
          <w:marRight w:val="0"/>
          <w:marTop w:val="0"/>
          <w:marBottom w:val="0"/>
          <w:divBdr>
            <w:top w:val="none" w:sz="0" w:space="0" w:color="auto"/>
            <w:left w:val="none" w:sz="0" w:space="0" w:color="auto"/>
            <w:bottom w:val="none" w:sz="0" w:space="0" w:color="auto"/>
            <w:right w:val="none" w:sz="0" w:space="0" w:color="auto"/>
          </w:divBdr>
        </w:div>
        <w:div w:id="1725177451">
          <w:marLeft w:val="274"/>
          <w:marRight w:val="0"/>
          <w:marTop w:val="0"/>
          <w:marBottom w:val="0"/>
          <w:divBdr>
            <w:top w:val="none" w:sz="0" w:space="0" w:color="auto"/>
            <w:left w:val="none" w:sz="0" w:space="0" w:color="auto"/>
            <w:bottom w:val="none" w:sz="0" w:space="0" w:color="auto"/>
            <w:right w:val="none" w:sz="0" w:space="0" w:color="auto"/>
          </w:divBdr>
        </w:div>
        <w:div w:id="900217721">
          <w:marLeft w:val="274"/>
          <w:marRight w:val="0"/>
          <w:marTop w:val="0"/>
          <w:marBottom w:val="0"/>
          <w:divBdr>
            <w:top w:val="none" w:sz="0" w:space="0" w:color="auto"/>
            <w:left w:val="none" w:sz="0" w:space="0" w:color="auto"/>
            <w:bottom w:val="none" w:sz="0" w:space="0" w:color="auto"/>
            <w:right w:val="none" w:sz="0" w:space="0" w:color="auto"/>
          </w:divBdr>
        </w:div>
        <w:div w:id="1106728415">
          <w:marLeft w:val="274"/>
          <w:marRight w:val="0"/>
          <w:marTop w:val="0"/>
          <w:marBottom w:val="0"/>
          <w:divBdr>
            <w:top w:val="none" w:sz="0" w:space="0" w:color="auto"/>
            <w:left w:val="none" w:sz="0" w:space="0" w:color="auto"/>
            <w:bottom w:val="none" w:sz="0" w:space="0" w:color="auto"/>
            <w:right w:val="none" w:sz="0" w:space="0" w:color="auto"/>
          </w:divBdr>
        </w:div>
        <w:div w:id="1110004789">
          <w:marLeft w:val="274"/>
          <w:marRight w:val="0"/>
          <w:marTop w:val="0"/>
          <w:marBottom w:val="0"/>
          <w:divBdr>
            <w:top w:val="none" w:sz="0" w:space="0" w:color="auto"/>
            <w:left w:val="none" w:sz="0" w:space="0" w:color="auto"/>
            <w:bottom w:val="none" w:sz="0" w:space="0" w:color="auto"/>
            <w:right w:val="none" w:sz="0" w:space="0" w:color="auto"/>
          </w:divBdr>
        </w:div>
        <w:div w:id="1929725225">
          <w:marLeft w:val="274"/>
          <w:marRight w:val="0"/>
          <w:marTop w:val="0"/>
          <w:marBottom w:val="0"/>
          <w:divBdr>
            <w:top w:val="none" w:sz="0" w:space="0" w:color="auto"/>
            <w:left w:val="none" w:sz="0" w:space="0" w:color="auto"/>
            <w:bottom w:val="none" w:sz="0" w:space="0" w:color="auto"/>
            <w:right w:val="none" w:sz="0" w:space="0" w:color="auto"/>
          </w:divBdr>
        </w:div>
        <w:div w:id="253706429">
          <w:marLeft w:val="274"/>
          <w:marRight w:val="0"/>
          <w:marTop w:val="0"/>
          <w:marBottom w:val="0"/>
          <w:divBdr>
            <w:top w:val="none" w:sz="0" w:space="0" w:color="auto"/>
            <w:left w:val="none" w:sz="0" w:space="0" w:color="auto"/>
            <w:bottom w:val="none" w:sz="0" w:space="0" w:color="auto"/>
            <w:right w:val="none" w:sz="0" w:space="0" w:color="auto"/>
          </w:divBdr>
        </w:div>
        <w:div w:id="1643928916">
          <w:marLeft w:val="274"/>
          <w:marRight w:val="0"/>
          <w:marTop w:val="0"/>
          <w:marBottom w:val="0"/>
          <w:divBdr>
            <w:top w:val="none" w:sz="0" w:space="0" w:color="auto"/>
            <w:left w:val="none" w:sz="0" w:space="0" w:color="auto"/>
            <w:bottom w:val="none" w:sz="0" w:space="0" w:color="auto"/>
            <w:right w:val="none" w:sz="0" w:space="0" w:color="auto"/>
          </w:divBdr>
        </w:div>
        <w:div w:id="1648507913">
          <w:marLeft w:val="274"/>
          <w:marRight w:val="0"/>
          <w:marTop w:val="0"/>
          <w:marBottom w:val="0"/>
          <w:divBdr>
            <w:top w:val="none" w:sz="0" w:space="0" w:color="auto"/>
            <w:left w:val="none" w:sz="0" w:space="0" w:color="auto"/>
            <w:bottom w:val="none" w:sz="0" w:space="0" w:color="auto"/>
            <w:right w:val="none" w:sz="0" w:space="0" w:color="auto"/>
          </w:divBdr>
        </w:div>
        <w:div w:id="112485926">
          <w:marLeft w:val="274"/>
          <w:marRight w:val="0"/>
          <w:marTop w:val="0"/>
          <w:marBottom w:val="0"/>
          <w:divBdr>
            <w:top w:val="none" w:sz="0" w:space="0" w:color="auto"/>
            <w:left w:val="none" w:sz="0" w:space="0" w:color="auto"/>
            <w:bottom w:val="none" w:sz="0" w:space="0" w:color="auto"/>
            <w:right w:val="none" w:sz="0" w:space="0" w:color="auto"/>
          </w:divBdr>
        </w:div>
        <w:div w:id="1053581672">
          <w:marLeft w:val="274"/>
          <w:marRight w:val="0"/>
          <w:marTop w:val="0"/>
          <w:marBottom w:val="0"/>
          <w:divBdr>
            <w:top w:val="none" w:sz="0" w:space="0" w:color="auto"/>
            <w:left w:val="none" w:sz="0" w:space="0" w:color="auto"/>
            <w:bottom w:val="none" w:sz="0" w:space="0" w:color="auto"/>
            <w:right w:val="none" w:sz="0" w:space="0" w:color="auto"/>
          </w:divBdr>
        </w:div>
        <w:div w:id="262686305">
          <w:marLeft w:val="274"/>
          <w:marRight w:val="0"/>
          <w:marTop w:val="0"/>
          <w:marBottom w:val="0"/>
          <w:divBdr>
            <w:top w:val="none" w:sz="0" w:space="0" w:color="auto"/>
            <w:left w:val="none" w:sz="0" w:space="0" w:color="auto"/>
            <w:bottom w:val="none" w:sz="0" w:space="0" w:color="auto"/>
            <w:right w:val="none" w:sz="0" w:space="0" w:color="auto"/>
          </w:divBdr>
        </w:div>
        <w:div w:id="1091665428">
          <w:marLeft w:val="274"/>
          <w:marRight w:val="0"/>
          <w:marTop w:val="0"/>
          <w:marBottom w:val="0"/>
          <w:divBdr>
            <w:top w:val="none" w:sz="0" w:space="0" w:color="auto"/>
            <w:left w:val="none" w:sz="0" w:space="0" w:color="auto"/>
            <w:bottom w:val="none" w:sz="0" w:space="0" w:color="auto"/>
            <w:right w:val="none" w:sz="0" w:space="0" w:color="auto"/>
          </w:divBdr>
        </w:div>
        <w:div w:id="767433074">
          <w:marLeft w:val="274"/>
          <w:marRight w:val="0"/>
          <w:marTop w:val="0"/>
          <w:marBottom w:val="0"/>
          <w:divBdr>
            <w:top w:val="none" w:sz="0" w:space="0" w:color="auto"/>
            <w:left w:val="none" w:sz="0" w:space="0" w:color="auto"/>
            <w:bottom w:val="none" w:sz="0" w:space="0" w:color="auto"/>
            <w:right w:val="none" w:sz="0" w:space="0" w:color="auto"/>
          </w:divBdr>
        </w:div>
        <w:div w:id="735471855">
          <w:marLeft w:val="274"/>
          <w:marRight w:val="0"/>
          <w:marTop w:val="0"/>
          <w:marBottom w:val="0"/>
          <w:divBdr>
            <w:top w:val="none" w:sz="0" w:space="0" w:color="auto"/>
            <w:left w:val="none" w:sz="0" w:space="0" w:color="auto"/>
            <w:bottom w:val="none" w:sz="0" w:space="0" w:color="auto"/>
            <w:right w:val="none" w:sz="0" w:space="0" w:color="auto"/>
          </w:divBdr>
        </w:div>
        <w:div w:id="42100498">
          <w:marLeft w:val="274"/>
          <w:marRight w:val="0"/>
          <w:marTop w:val="0"/>
          <w:marBottom w:val="0"/>
          <w:divBdr>
            <w:top w:val="none" w:sz="0" w:space="0" w:color="auto"/>
            <w:left w:val="none" w:sz="0" w:space="0" w:color="auto"/>
            <w:bottom w:val="none" w:sz="0" w:space="0" w:color="auto"/>
            <w:right w:val="none" w:sz="0" w:space="0" w:color="auto"/>
          </w:divBdr>
        </w:div>
        <w:div w:id="1273633338">
          <w:marLeft w:val="274"/>
          <w:marRight w:val="0"/>
          <w:marTop w:val="0"/>
          <w:marBottom w:val="0"/>
          <w:divBdr>
            <w:top w:val="none" w:sz="0" w:space="0" w:color="auto"/>
            <w:left w:val="none" w:sz="0" w:space="0" w:color="auto"/>
            <w:bottom w:val="none" w:sz="0" w:space="0" w:color="auto"/>
            <w:right w:val="none" w:sz="0" w:space="0" w:color="auto"/>
          </w:divBdr>
        </w:div>
        <w:div w:id="542333674">
          <w:marLeft w:val="274"/>
          <w:marRight w:val="0"/>
          <w:marTop w:val="0"/>
          <w:marBottom w:val="0"/>
          <w:divBdr>
            <w:top w:val="none" w:sz="0" w:space="0" w:color="auto"/>
            <w:left w:val="none" w:sz="0" w:space="0" w:color="auto"/>
            <w:bottom w:val="none" w:sz="0" w:space="0" w:color="auto"/>
            <w:right w:val="none" w:sz="0" w:space="0" w:color="auto"/>
          </w:divBdr>
        </w:div>
        <w:div w:id="1226067245">
          <w:marLeft w:val="274"/>
          <w:marRight w:val="0"/>
          <w:marTop w:val="0"/>
          <w:marBottom w:val="0"/>
          <w:divBdr>
            <w:top w:val="none" w:sz="0" w:space="0" w:color="auto"/>
            <w:left w:val="none" w:sz="0" w:space="0" w:color="auto"/>
            <w:bottom w:val="none" w:sz="0" w:space="0" w:color="auto"/>
            <w:right w:val="none" w:sz="0" w:space="0" w:color="auto"/>
          </w:divBdr>
        </w:div>
        <w:div w:id="168954025">
          <w:marLeft w:val="274"/>
          <w:marRight w:val="0"/>
          <w:marTop w:val="0"/>
          <w:marBottom w:val="0"/>
          <w:divBdr>
            <w:top w:val="none" w:sz="0" w:space="0" w:color="auto"/>
            <w:left w:val="none" w:sz="0" w:space="0" w:color="auto"/>
            <w:bottom w:val="none" w:sz="0" w:space="0" w:color="auto"/>
            <w:right w:val="none" w:sz="0" w:space="0" w:color="auto"/>
          </w:divBdr>
        </w:div>
        <w:div w:id="1459645164">
          <w:marLeft w:val="274"/>
          <w:marRight w:val="0"/>
          <w:marTop w:val="0"/>
          <w:marBottom w:val="0"/>
          <w:divBdr>
            <w:top w:val="none" w:sz="0" w:space="0" w:color="auto"/>
            <w:left w:val="none" w:sz="0" w:space="0" w:color="auto"/>
            <w:bottom w:val="none" w:sz="0" w:space="0" w:color="auto"/>
            <w:right w:val="none" w:sz="0" w:space="0" w:color="auto"/>
          </w:divBdr>
        </w:div>
        <w:div w:id="829635561">
          <w:marLeft w:val="274"/>
          <w:marRight w:val="0"/>
          <w:marTop w:val="0"/>
          <w:marBottom w:val="0"/>
          <w:divBdr>
            <w:top w:val="none" w:sz="0" w:space="0" w:color="auto"/>
            <w:left w:val="none" w:sz="0" w:space="0" w:color="auto"/>
            <w:bottom w:val="none" w:sz="0" w:space="0" w:color="auto"/>
            <w:right w:val="none" w:sz="0" w:space="0" w:color="auto"/>
          </w:divBdr>
        </w:div>
        <w:div w:id="667291695">
          <w:marLeft w:val="274"/>
          <w:marRight w:val="0"/>
          <w:marTop w:val="0"/>
          <w:marBottom w:val="0"/>
          <w:divBdr>
            <w:top w:val="none" w:sz="0" w:space="0" w:color="auto"/>
            <w:left w:val="none" w:sz="0" w:space="0" w:color="auto"/>
            <w:bottom w:val="none" w:sz="0" w:space="0" w:color="auto"/>
            <w:right w:val="none" w:sz="0" w:space="0" w:color="auto"/>
          </w:divBdr>
        </w:div>
        <w:div w:id="1593320512">
          <w:marLeft w:val="274"/>
          <w:marRight w:val="0"/>
          <w:marTop w:val="0"/>
          <w:marBottom w:val="0"/>
          <w:divBdr>
            <w:top w:val="none" w:sz="0" w:space="0" w:color="auto"/>
            <w:left w:val="none" w:sz="0" w:space="0" w:color="auto"/>
            <w:bottom w:val="none" w:sz="0" w:space="0" w:color="auto"/>
            <w:right w:val="none" w:sz="0" w:space="0" w:color="auto"/>
          </w:divBdr>
        </w:div>
        <w:div w:id="1416129802">
          <w:marLeft w:val="274"/>
          <w:marRight w:val="0"/>
          <w:marTop w:val="0"/>
          <w:marBottom w:val="0"/>
          <w:divBdr>
            <w:top w:val="none" w:sz="0" w:space="0" w:color="auto"/>
            <w:left w:val="none" w:sz="0" w:space="0" w:color="auto"/>
            <w:bottom w:val="none" w:sz="0" w:space="0" w:color="auto"/>
            <w:right w:val="none" w:sz="0" w:space="0" w:color="auto"/>
          </w:divBdr>
        </w:div>
        <w:div w:id="605118681">
          <w:marLeft w:val="274"/>
          <w:marRight w:val="0"/>
          <w:marTop w:val="0"/>
          <w:marBottom w:val="0"/>
          <w:divBdr>
            <w:top w:val="none" w:sz="0" w:space="0" w:color="auto"/>
            <w:left w:val="none" w:sz="0" w:space="0" w:color="auto"/>
            <w:bottom w:val="none" w:sz="0" w:space="0" w:color="auto"/>
            <w:right w:val="none" w:sz="0" w:space="0" w:color="auto"/>
          </w:divBdr>
        </w:div>
        <w:div w:id="1612586953">
          <w:marLeft w:val="274"/>
          <w:marRight w:val="0"/>
          <w:marTop w:val="0"/>
          <w:marBottom w:val="0"/>
          <w:divBdr>
            <w:top w:val="none" w:sz="0" w:space="0" w:color="auto"/>
            <w:left w:val="none" w:sz="0" w:space="0" w:color="auto"/>
            <w:bottom w:val="none" w:sz="0" w:space="0" w:color="auto"/>
            <w:right w:val="none" w:sz="0" w:space="0" w:color="auto"/>
          </w:divBdr>
        </w:div>
        <w:div w:id="317149735">
          <w:marLeft w:val="274"/>
          <w:marRight w:val="0"/>
          <w:marTop w:val="0"/>
          <w:marBottom w:val="0"/>
          <w:divBdr>
            <w:top w:val="none" w:sz="0" w:space="0" w:color="auto"/>
            <w:left w:val="none" w:sz="0" w:space="0" w:color="auto"/>
            <w:bottom w:val="none" w:sz="0" w:space="0" w:color="auto"/>
            <w:right w:val="none" w:sz="0" w:space="0" w:color="auto"/>
          </w:divBdr>
        </w:div>
        <w:div w:id="1691681738">
          <w:marLeft w:val="274"/>
          <w:marRight w:val="0"/>
          <w:marTop w:val="0"/>
          <w:marBottom w:val="0"/>
          <w:divBdr>
            <w:top w:val="none" w:sz="0" w:space="0" w:color="auto"/>
            <w:left w:val="none" w:sz="0" w:space="0" w:color="auto"/>
            <w:bottom w:val="none" w:sz="0" w:space="0" w:color="auto"/>
            <w:right w:val="none" w:sz="0" w:space="0" w:color="auto"/>
          </w:divBdr>
        </w:div>
        <w:div w:id="1184055383">
          <w:marLeft w:val="274"/>
          <w:marRight w:val="0"/>
          <w:marTop w:val="0"/>
          <w:marBottom w:val="0"/>
          <w:divBdr>
            <w:top w:val="none" w:sz="0" w:space="0" w:color="auto"/>
            <w:left w:val="none" w:sz="0" w:space="0" w:color="auto"/>
            <w:bottom w:val="none" w:sz="0" w:space="0" w:color="auto"/>
            <w:right w:val="none" w:sz="0" w:space="0" w:color="auto"/>
          </w:divBdr>
        </w:div>
        <w:div w:id="793014476">
          <w:marLeft w:val="274"/>
          <w:marRight w:val="0"/>
          <w:marTop w:val="0"/>
          <w:marBottom w:val="0"/>
          <w:divBdr>
            <w:top w:val="none" w:sz="0" w:space="0" w:color="auto"/>
            <w:left w:val="none" w:sz="0" w:space="0" w:color="auto"/>
            <w:bottom w:val="none" w:sz="0" w:space="0" w:color="auto"/>
            <w:right w:val="none" w:sz="0" w:space="0" w:color="auto"/>
          </w:divBdr>
        </w:div>
        <w:div w:id="1555505810">
          <w:marLeft w:val="274"/>
          <w:marRight w:val="0"/>
          <w:marTop w:val="0"/>
          <w:marBottom w:val="0"/>
          <w:divBdr>
            <w:top w:val="none" w:sz="0" w:space="0" w:color="auto"/>
            <w:left w:val="none" w:sz="0" w:space="0" w:color="auto"/>
            <w:bottom w:val="none" w:sz="0" w:space="0" w:color="auto"/>
            <w:right w:val="none" w:sz="0" w:space="0" w:color="auto"/>
          </w:divBdr>
        </w:div>
        <w:div w:id="635918012">
          <w:marLeft w:val="274"/>
          <w:marRight w:val="0"/>
          <w:marTop w:val="0"/>
          <w:marBottom w:val="0"/>
          <w:divBdr>
            <w:top w:val="none" w:sz="0" w:space="0" w:color="auto"/>
            <w:left w:val="none" w:sz="0" w:space="0" w:color="auto"/>
            <w:bottom w:val="none" w:sz="0" w:space="0" w:color="auto"/>
            <w:right w:val="none" w:sz="0" w:space="0" w:color="auto"/>
          </w:divBdr>
        </w:div>
        <w:div w:id="1123117787">
          <w:marLeft w:val="274"/>
          <w:marRight w:val="0"/>
          <w:marTop w:val="0"/>
          <w:marBottom w:val="0"/>
          <w:divBdr>
            <w:top w:val="none" w:sz="0" w:space="0" w:color="auto"/>
            <w:left w:val="none" w:sz="0" w:space="0" w:color="auto"/>
            <w:bottom w:val="none" w:sz="0" w:space="0" w:color="auto"/>
            <w:right w:val="none" w:sz="0" w:space="0" w:color="auto"/>
          </w:divBdr>
        </w:div>
        <w:div w:id="1754933666">
          <w:marLeft w:val="274"/>
          <w:marRight w:val="0"/>
          <w:marTop w:val="0"/>
          <w:marBottom w:val="0"/>
          <w:divBdr>
            <w:top w:val="none" w:sz="0" w:space="0" w:color="auto"/>
            <w:left w:val="none" w:sz="0" w:space="0" w:color="auto"/>
            <w:bottom w:val="none" w:sz="0" w:space="0" w:color="auto"/>
            <w:right w:val="none" w:sz="0" w:space="0" w:color="auto"/>
          </w:divBdr>
        </w:div>
        <w:div w:id="1534921383">
          <w:marLeft w:val="274"/>
          <w:marRight w:val="0"/>
          <w:marTop w:val="0"/>
          <w:marBottom w:val="0"/>
          <w:divBdr>
            <w:top w:val="none" w:sz="0" w:space="0" w:color="auto"/>
            <w:left w:val="none" w:sz="0" w:space="0" w:color="auto"/>
            <w:bottom w:val="none" w:sz="0" w:space="0" w:color="auto"/>
            <w:right w:val="none" w:sz="0" w:space="0" w:color="auto"/>
          </w:divBdr>
        </w:div>
      </w:divsChild>
    </w:div>
    <w:div w:id="1073550514">
      <w:bodyDiv w:val="1"/>
      <w:marLeft w:val="0"/>
      <w:marRight w:val="0"/>
      <w:marTop w:val="0"/>
      <w:marBottom w:val="0"/>
      <w:divBdr>
        <w:top w:val="none" w:sz="0" w:space="0" w:color="auto"/>
        <w:left w:val="none" w:sz="0" w:space="0" w:color="auto"/>
        <w:bottom w:val="none" w:sz="0" w:space="0" w:color="auto"/>
        <w:right w:val="none" w:sz="0" w:space="0" w:color="auto"/>
      </w:divBdr>
      <w:divsChild>
        <w:div w:id="1431925750">
          <w:marLeft w:val="806"/>
          <w:marRight w:val="0"/>
          <w:marTop w:val="200"/>
          <w:marBottom w:val="0"/>
          <w:divBdr>
            <w:top w:val="none" w:sz="0" w:space="0" w:color="auto"/>
            <w:left w:val="none" w:sz="0" w:space="0" w:color="auto"/>
            <w:bottom w:val="none" w:sz="0" w:space="0" w:color="auto"/>
            <w:right w:val="none" w:sz="0" w:space="0" w:color="auto"/>
          </w:divBdr>
        </w:div>
        <w:div w:id="1812281269">
          <w:marLeft w:val="806"/>
          <w:marRight w:val="0"/>
          <w:marTop w:val="200"/>
          <w:marBottom w:val="0"/>
          <w:divBdr>
            <w:top w:val="none" w:sz="0" w:space="0" w:color="auto"/>
            <w:left w:val="none" w:sz="0" w:space="0" w:color="auto"/>
            <w:bottom w:val="none" w:sz="0" w:space="0" w:color="auto"/>
            <w:right w:val="none" w:sz="0" w:space="0" w:color="auto"/>
          </w:divBdr>
        </w:div>
        <w:div w:id="1114324346">
          <w:marLeft w:val="1526"/>
          <w:marRight w:val="0"/>
          <w:marTop w:val="100"/>
          <w:marBottom w:val="0"/>
          <w:divBdr>
            <w:top w:val="none" w:sz="0" w:space="0" w:color="auto"/>
            <w:left w:val="none" w:sz="0" w:space="0" w:color="auto"/>
            <w:bottom w:val="none" w:sz="0" w:space="0" w:color="auto"/>
            <w:right w:val="none" w:sz="0" w:space="0" w:color="auto"/>
          </w:divBdr>
        </w:div>
        <w:div w:id="1727411412">
          <w:marLeft w:val="1526"/>
          <w:marRight w:val="0"/>
          <w:marTop w:val="100"/>
          <w:marBottom w:val="0"/>
          <w:divBdr>
            <w:top w:val="none" w:sz="0" w:space="0" w:color="auto"/>
            <w:left w:val="none" w:sz="0" w:space="0" w:color="auto"/>
            <w:bottom w:val="none" w:sz="0" w:space="0" w:color="auto"/>
            <w:right w:val="none" w:sz="0" w:space="0" w:color="auto"/>
          </w:divBdr>
        </w:div>
        <w:div w:id="1987515446">
          <w:marLeft w:val="1526"/>
          <w:marRight w:val="0"/>
          <w:marTop w:val="100"/>
          <w:marBottom w:val="0"/>
          <w:divBdr>
            <w:top w:val="none" w:sz="0" w:space="0" w:color="auto"/>
            <w:left w:val="none" w:sz="0" w:space="0" w:color="auto"/>
            <w:bottom w:val="none" w:sz="0" w:space="0" w:color="auto"/>
            <w:right w:val="none" w:sz="0" w:space="0" w:color="auto"/>
          </w:divBdr>
        </w:div>
        <w:div w:id="1781147475">
          <w:marLeft w:val="806"/>
          <w:marRight w:val="0"/>
          <w:marTop w:val="200"/>
          <w:marBottom w:val="0"/>
          <w:divBdr>
            <w:top w:val="none" w:sz="0" w:space="0" w:color="auto"/>
            <w:left w:val="none" w:sz="0" w:space="0" w:color="auto"/>
            <w:bottom w:val="none" w:sz="0" w:space="0" w:color="auto"/>
            <w:right w:val="none" w:sz="0" w:space="0" w:color="auto"/>
          </w:divBdr>
        </w:div>
      </w:divsChild>
    </w:div>
    <w:div w:id="1140272871">
      <w:bodyDiv w:val="1"/>
      <w:marLeft w:val="0"/>
      <w:marRight w:val="0"/>
      <w:marTop w:val="0"/>
      <w:marBottom w:val="0"/>
      <w:divBdr>
        <w:top w:val="none" w:sz="0" w:space="0" w:color="auto"/>
        <w:left w:val="none" w:sz="0" w:space="0" w:color="auto"/>
        <w:bottom w:val="none" w:sz="0" w:space="0" w:color="auto"/>
        <w:right w:val="none" w:sz="0" w:space="0" w:color="auto"/>
      </w:divBdr>
      <w:divsChild>
        <w:div w:id="1916014198">
          <w:marLeft w:val="0"/>
          <w:marRight w:val="0"/>
          <w:marTop w:val="0"/>
          <w:marBottom w:val="0"/>
          <w:divBdr>
            <w:top w:val="none" w:sz="0" w:space="0" w:color="auto"/>
            <w:left w:val="none" w:sz="0" w:space="0" w:color="auto"/>
            <w:bottom w:val="none" w:sz="0" w:space="0" w:color="auto"/>
            <w:right w:val="none" w:sz="0" w:space="0" w:color="auto"/>
          </w:divBdr>
        </w:div>
        <w:div w:id="2060282844">
          <w:marLeft w:val="0"/>
          <w:marRight w:val="0"/>
          <w:marTop w:val="0"/>
          <w:marBottom w:val="0"/>
          <w:divBdr>
            <w:top w:val="none" w:sz="0" w:space="0" w:color="auto"/>
            <w:left w:val="none" w:sz="0" w:space="0" w:color="auto"/>
            <w:bottom w:val="none" w:sz="0" w:space="0" w:color="auto"/>
            <w:right w:val="none" w:sz="0" w:space="0" w:color="auto"/>
          </w:divBdr>
        </w:div>
        <w:div w:id="1298494310">
          <w:marLeft w:val="0"/>
          <w:marRight w:val="0"/>
          <w:marTop w:val="0"/>
          <w:marBottom w:val="0"/>
          <w:divBdr>
            <w:top w:val="none" w:sz="0" w:space="0" w:color="auto"/>
            <w:left w:val="none" w:sz="0" w:space="0" w:color="auto"/>
            <w:bottom w:val="none" w:sz="0" w:space="0" w:color="auto"/>
            <w:right w:val="none" w:sz="0" w:space="0" w:color="auto"/>
          </w:divBdr>
        </w:div>
      </w:divsChild>
    </w:div>
    <w:div w:id="1219560639">
      <w:bodyDiv w:val="1"/>
      <w:marLeft w:val="0"/>
      <w:marRight w:val="0"/>
      <w:marTop w:val="0"/>
      <w:marBottom w:val="0"/>
      <w:divBdr>
        <w:top w:val="none" w:sz="0" w:space="0" w:color="auto"/>
        <w:left w:val="none" w:sz="0" w:space="0" w:color="auto"/>
        <w:bottom w:val="none" w:sz="0" w:space="0" w:color="auto"/>
        <w:right w:val="none" w:sz="0" w:space="0" w:color="auto"/>
      </w:divBdr>
    </w:div>
    <w:div w:id="1296447636">
      <w:bodyDiv w:val="1"/>
      <w:marLeft w:val="0"/>
      <w:marRight w:val="0"/>
      <w:marTop w:val="0"/>
      <w:marBottom w:val="0"/>
      <w:divBdr>
        <w:top w:val="none" w:sz="0" w:space="0" w:color="auto"/>
        <w:left w:val="none" w:sz="0" w:space="0" w:color="auto"/>
        <w:bottom w:val="none" w:sz="0" w:space="0" w:color="auto"/>
        <w:right w:val="none" w:sz="0" w:space="0" w:color="auto"/>
      </w:divBdr>
      <w:divsChild>
        <w:div w:id="1439175303">
          <w:marLeft w:val="0"/>
          <w:marRight w:val="0"/>
          <w:marTop w:val="0"/>
          <w:marBottom w:val="0"/>
          <w:divBdr>
            <w:top w:val="none" w:sz="0" w:space="0" w:color="auto"/>
            <w:left w:val="none" w:sz="0" w:space="0" w:color="auto"/>
            <w:bottom w:val="none" w:sz="0" w:space="0" w:color="auto"/>
            <w:right w:val="none" w:sz="0" w:space="0" w:color="auto"/>
          </w:divBdr>
        </w:div>
        <w:div w:id="1084257248">
          <w:marLeft w:val="0"/>
          <w:marRight w:val="0"/>
          <w:marTop w:val="0"/>
          <w:marBottom w:val="0"/>
          <w:divBdr>
            <w:top w:val="none" w:sz="0" w:space="0" w:color="auto"/>
            <w:left w:val="none" w:sz="0" w:space="0" w:color="auto"/>
            <w:bottom w:val="none" w:sz="0" w:space="0" w:color="auto"/>
            <w:right w:val="none" w:sz="0" w:space="0" w:color="auto"/>
          </w:divBdr>
        </w:div>
        <w:div w:id="1347247182">
          <w:marLeft w:val="0"/>
          <w:marRight w:val="0"/>
          <w:marTop w:val="0"/>
          <w:marBottom w:val="0"/>
          <w:divBdr>
            <w:top w:val="none" w:sz="0" w:space="0" w:color="auto"/>
            <w:left w:val="none" w:sz="0" w:space="0" w:color="auto"/>
            <w:bottom w:val="none" w:sz="0" w:space="0" w:color="auto"/>
            <w:right w:val="none" w:sz="0" w:space="0" w:color="auto"/>
          </w:divBdr>
        </w:div>
      </w:divsChild>
    </w:div>
    <w:div w:id="1311398814">
      <w:bodyDiv w:val="1"/>
      <w:marLeft w:val="0"/>
      <w:marRight w:val="0"/>
      <w:marTop w:val="0"/>
      <w:marBottom w:val="0"/>
      <w:divBdr>
        <w:top w:val="none" w:sz="0" w:space="0" w:color="auto"/>
        <w:left w:val="none" w:sz="0" w:space="0" w:color="auto"/>
        <w:bottom w:val="none" w:sz="0" w:space="0" w:color="auto"/>
        <w:right w:val="none" w:sz="0" w:space="0" w:color="auto"/>
      </w:divBdr>
    </w:div>
    <w:div w:id="1324816362">
      <w:bodyDiv w:val="1"/>
      <w:marLeft w:val="0"/>
      <w:marRight w:val="0"/>
      <w:marTop w:val="0"/>
      <w:marBottom w:val="0"/>
      <w:divBdr>
        <w:top w:val="none" w:sz="0" w:space="0" w:color="auto"/>
        <w:left w:val="none" w:sz="0" w:space="0" w:color="auto"/>
        <w:bottom w:val="none" w:sz="0" w:space="0" w:color="auto"/>
        <w:right w:val="none" w:sz="0" w:space="0" w:color="auto"/>
      </w:divBdr>
    </w:div>
    <w:div w:id="1451514305">
      <w:bodyDiv w:val="1"/>
      <w:marLeft w:val="0"/>
      <w:marRight w:val="0"/>
      <w:marTop w:val="0"/>
      <w:marBottom w:val="0"/>
      <w:divBdr>
        <w:top w:val="none" w:sz="0" w:space="0" w:color="auto"/>
        <w:left w:val="none" w:sz="0" w:space="0" w:color="auto"/>
        <w:bottom w:val="none" w:sz="0" w:space="0" w:color="auto"/>
        <w:right w:val="none" w:sz="0" w:space="0" w:color="auto"/>
      </w:divBdr>
      <w:divsChild>
        <w:div w:id="787168177">
          <w:marLeft w:val="547"/>
          <w:marRight w:val="0"/>
          <w:marTop w:val="86"/>
          <w:marBottom w:val="0"/>
          <w:divBdr>
            <w:top w:val="none" w:sz="0" w:space="0" w:color="auto"/>
            <w:left w:val="none" w:sz="0" w:space="0" w:color="auto"/>
            <w:bottom w:val="none" w:sz="0" w:space="0" w:color="auto"/>
            <w:right w:val="none" w:sz="0" w:space="0" w:color="auto"/>
          </w:divBdr>
        </w:div>
        <w:div w:id="119997826">
          <w:marLeft w:val="547"/>
          <w:marRight w:val="0"/>
          <w:marTop w:val="86"/>
          <w:marBottom w:val="0"/>
          <w:divBdr>
            <w:top w:val="none" w:sz="0" w:space="0" w:color="auto"/>
            <w:left w:val="none" w:sz="0" w:space="0" w:color="auto"/>
            <w:bottom w:val="none" w:sz="0" w:space="0" w:color="auto"/>
            <w:right w:val="none" w:sz="0" w:space="0" w:color="auto"/>
          </w:divBdr>
        </w:div>
        <w:div w:id="1951543014">
          <w:marLeft w:val="547"/>
          <w:marRight w:val="0"/>
          <w:marTop w:val="86"/>
          <w:marBottom w:val="0"/>
          <w:divBdr>
            <w:top w:val="none" w:sz="0" w:space="0" w:color="auto"/>
            <w:left w:val="none" w:sz="0" w:space="0" w:color="auto"/>
            <w:bottom w:val="none" w:sz="0" w:space="0" w:color="auto"/>
            <w:right w:val="none" w:sz="0" w:space="0" w:color="auto"/>
          </w:divBdr>
        </w:div>
        <w:div w:id="1690372452">
          <w:marLeft w:val="547"/>
          <w:marRight w:val="0"/>
          <w:marTop w:val="86"/>
          <w:marBottom w:val="0"/>
          <w:divBdr>
            <w:top w:val="none" w:sz="0" w:space="0" w:color="auto"/>
            <w:left w:val="none" w:sz="0" w:space="0" w:color="auto"/>
            <w:bottom w:val="none" w:sz="0" w:space="0" w:color="auto"/>
            <w:right w:val="none" w:sz="0" w:space="0" w:color="auto"/>
          </w:divBdr>
        </w:div>
        <w:div w:id="1407604707">
          <w:marLeft w:val="547"/>
          <w:marRight w:val="0"/>
          <w:marTop w:val="86"/>
          <w:marBottom w:val="0"/>
          <w:divBdr>
            <w:top w:val="none" w:sz="0" w:space="0" w:color="auto"/>
            <w:left w:val="none" w:sz="0" w:space="0" w:color="auto"/>
            <w:bottom w:val="none" w:sz="0" w:space="0" w:color="auto"/>
            <w:right w:val="none" w:sz="0" w:space="0" w:color="auto"/>
          </w:divBdr>
        </w:div>
        <w:div w:id="268894777">
          <w:marLeft w:val="547"/>
          <w:marRight w:val="0"/>
          <w:marTop w:val="86"/>
          <w:marBottom w:val="0"/>
          <w:divBdr>
            <w:top w:val="none" w:sz="0" w:space="0" w:color="auto"/>
            <w:left w:val="none" w:sz="0" w:space="0" w:color="auto"/>
            <w:bottom w:val="none" w:sz="0" w:space="0" w:color="auto"/>
            <w:right w:val="none" w:sz="0" w:space="0" w:color="auto"/>
          </w:divBdr>
        </w:div>
        <w:div w:id="1750498465">
          <w:marLeft w:val="547"/>
          <w:marRight w:val="0"/>
          <w:marTop w:val="86"/>
          <w:marBottom w:val="0"/>
          <w:divBdr>
            <w:top w:val="none" w:sz="0" w:space="0" w:color="auto"/>
            <w:left w:val="none" w:sz="0" w:space="0" w:color="auto"/>
            <w:bottom w:val="none" w:sz="0" w:space="0" w:color="auto"/>
            <w:right w:val="none" w:sz="0" w:space="0" w:color="auto"/>
          </w:divBdr>
        </w:div>
        <w:div w:id="1252280240">
          <w:marLeft w:val="547"/>
          <w:marRight w:val="0"/>
          <w:marTop w:val="86"/>
          <w:marBottom w:val="0"/>
          <w:divBdr>
            <w:top w:val="none" w:sz="0" w:space="0" w:color="auto"/>
            <w:left w:val="none" w:sz="0" w:space="0" w:color="auto"/>
            <w:bottom w:val="none" w:sz="0" w:space="0" w:color="auto"/>
            <w:right w:val="none" w:sz="0" w:space="0" w:color="auto"/>
          </w:divBdr>
        </w:div>
        <w:div w:id="2018919774">
          <w:marLeft w:val="547"/>
          <w:marRight w:val="0"/>
          <w:marTop w:val="86"/>
          <w:marBottom w:val="0"/>
          <w:divBdr>
            <w:top w:val="none" w:sz="0" w:space="0" w:color="auto"/>
            <w:left w:val="none" w:sz="0" w:space="0" w:color="auto"/>
            <w:bottom w:val="none" w:sz="0" w:space="0" w:color="auto"/>
            <w:right w:val="none" w:sz="0" w:space="0" w:color="auto"/>
          </w:divBdr>
        </w:div>
      </w:divsChild>
    </w:div>
    <w:div w:id="1528908727">
      <w:bodyDiv w:val="1"/>
      <w:marLeft w:val="0"/>
      <w:marRight w:val="0"/>
      <w:marTop w:val="0"/>
      <w:marBottom w:val="0"/>
      <w:divBdr>
        <w:top w:val="none" w:sz="0" w:space="0" w:color="auto"/>
        <w:left w:val="none" w:sz="0" w:space="0" w:color="auto"/>
        <w:bottom w:val="none" w:sz="0" w:space="0" w:color="auto"/>
        <w:right w:val="none" w:sz="0" w:space="0" w:color="auto"/>
      </w:divBdr>
      <w:divsChild>
        <w:div w:id="1670525486">
          <w:marLeft w:val="0"/>
          <w:marRight w:val="0"/>
          <w:marTop w:val="0"/>
          <w:marBottom w:val="0"/>
          <w:divBdr>
            <w:top w:val="none" w:sz="0" w:space="0" w:color="auto"/>
            <w:left w:val="none" w:sz="0" w:space="0" w:color="auto"/>
            <w:bottom w:val="none" w:sz="0" w:space="0" w:color="auto"/>
            <w:right w:val="none" w:sz="0" w:space="0" w:color="auto"/>
          </w:divBdr>
        </w:div>
        <w:div w:id="695009460">
          <w:marLeft w:val="0"/>
          <w:marRight w:val="0"/>
          <w:marTop w:val="0"/>
          <w:marBottom w:val="0"/>
          <w:divBdr>
            <w:top w:val="none" w:sz="0" w:space="0" w:color="auto"/>
            <w:left w:val="none" w:sz="0" w:space="0" w:color="auto"/>
            <w:bottom w:val="none" w:sz="0" w:space="0" w:color="auto"/>
            <w:right w:val="none" w:sz="0" w:space="0" w:color="auto"/>
          </w:divBdr>
        </w:div>
        <w:div w:id="92866188">
          <w:marLeft w:val="0"/>
          <w:marRight w:val="0"/>
          <w:marTop w:val="0"/>
          <w:marBottom w:val="0"/>
          <w:divBdr>
            <w:top w:val="none" w:sz="0" w:space="0" w:color="auto"/>
            <w:left w:val="none" w:sz="0" w:space="0" w:color="auto"/>
            <w:bottom w:val="none" w:sz="0" w:space="0" w:color="auto"/>
            <w:right w:val="none" w:sz="0" w:space="0" w:color="auto"/>
          </w:divBdr>
        </w:div>
        <w:div w:id="765080259">
          <w:marLeft w:val="0"/>
          <w:marRight w:val="0"/>
          <w:marTop w:val="0"/>
          <w:marBottom w:val="0"/>
          <w:divBdr>
            <w:top w:val="none" w:sz="0" w:space="0" w:color="auto"/>
            <w:left w:val="none" w:sz="0" w:space="0" w:color="auto"/>
            <w:bottom w:val="none" w:sz="0" w:space="0" w:color="auto"/>
            <w:right w:val="none" w:sz="0" w:space="0" w:color="auto"/>
          </w:divBdr>
        </w:div>
        <w:div w:id="2099712746">
          <w:marLeft w:val="0"/>
          <w:marRight w:val="0"/>
          <w:marTop w:val="0"/>
          <w:marBottom w:val="0"/>
          <w:divBdr>
            <w:top w:val="none" w:sz="0" w:space="0" w:color="auto"/>
            <w:left w:val="none" w:sz="0" w:space="0" w:color="auto"/>
            <w:bottom w:val="none" w:sz="0" w:space="0" w:color="auto"/>
            <w:right w:val="none" w:sz="0" w:space="0" w:color="auto"/>
          </w:divBdr>
        </w:div>
        <w:div w:id="900601186">
          <w:marLeft w:val="0"/>
          <w:marRight w:val="0"/>
          <w:marTop w:val="0"/>
          <w:marBottom w:val="0"/>
          <w:divBdr>
            <w:top w:val="none" w:sz="0" w:space="0" w:color="auto"/>
            <w:left w:val="none" w:sz="0" w:space="0" w:color="auto"/>
            <w:bottom w:val="none" w:sz="0" w:space="0" w:color="auto"/>
            <w:right w:val="none" w:sz="0" w:space="0" w:color="auto"/>
          </w:divBdr>
        </w:div>
      </w:divsChild>
    </w:div>
    <w:div w:id="1539703434">
      <w:bodyDiv w:val="1"/>
      <w:marLeft w:val="0"/>
      <w:marRight w:val="0"/>
      <w:marTop w:val="0"/>
      <w:marBottom w:val="0"/>
      <w:divBdr>
        <w:top w:val="none" w:sz="0" w:space="0" w:color="auto"/>
        <w:left w:val="none" w:sz="0" w:space="0" w:color="auto"/>
        <w:bottom w:val="none" w:sz="0" w:space="0" w:color="auto"/>
        <w:right w:val="none" w:sz="0" w:space="0" w:color="auto"/>
      </w:divBdr>
      <w:divsChild>
        <w:div w:id="2048215577">
          <w:marLeft w:val="0"/>
          <w:marRight w:val="0"/>
          <w:marTop w:val="0"/>
          <w:marBottom w:val="0"/>
          <w:divBdr>
            <w:top w:val="none" w:sz="0" w:space="0" w:color="auto"/>
            <w:left w:val="none" w:sz="0" w:space="0" w:color="auto"/>
            <w:bottom w:val="none" w:sz="0" w:space="0" w:color="auto"/>
            <w:right w:val="none" w:sz="0" w:space="0" w:color="auto"/>
          </w:divBdr>
        </w:div>
        <w:div w:id="1377005572">
          <w:marLeft w:val="0"/>
          <w:marRight w:val="0"/>
          <w:marTop w:val="0"/>
          <w:marBottom w:val="0"/>
          <w:divBdr>
            <w:top w:val="none" w:sz="0" w:space="0" w:color="auto"/>
            <w:left w:val="none" w:sz="0" w:space="0" w:color="auto"/>
            <w:bottom w:val="none" w:sz="0" w:space="0" w:color="auto"/>
            <w:right w:val="none" w:sz="0" w:space="0" w:color="auto"/>
          </w:divBdr>
        </w:div>
        <w:div w:id="1650597202">
          <w:marLeft w:val="0"/>
          <w:marRight w:val="0"/>
          <w:marTop w:val="0"/>
          <w:marBottom w:val="0"/>
          <w:divBdr>
            <w:top w:val="none" w:sz="0" w:space="0" w:color="auto"/>
            <w:left w:val="none" w:sz="0" w:space="0" w:color="auto"/>
            <w:bottom w:val="none" w:sz="0" w:space="0" w:color="auto"/>
            <w:right w:val="none" w:sz="0" w:space="0" w:color="auto"/>
          </w:divBdr>
        </w:div>
      </w:divsChild>
    </w:div>
    <w:div w:id="1724982840">
      <w:bodyDiv w:val="1"/>
      <w:marLeft w:val="0"/>
      <w:marRight w:val="0"/>
      <w:marTop w:val="0"/>
      <w:marBottom w:val="0"/>
      <w:divBdr>
        <w:top w:val="none" w:sz="0" w:space="0" w:color="auto"/>
        <w:left w:val="none" w:sz="0" w:space="0" w:color="auto"/>
        <w:bottom w:val="none" w:sz="0" w:space="0" w:color="auto"/>
        <w:right w:val="none" w:sz="0" w:space="0" w:color="auto"/>
      </w:divBdr>
      <w:divsChild>
        <w:div w:id="1759016378">
          <w:marLeft w:val="0"/>
          <w:marRight w:val="0"/>
          <w:marTop w:val="120"/>
          <w:marBottom w:val="120"/>
          <w:divBdr>
            <w:top w:val="none" w:sz="0" w:space="0" w:color="auto"/>
            <w:left w:val="none" w:sz="0" w:space="0" w:color="auto"/>
            <w:bottom w:val="none" w:sz="0" w:space="0" w:color="auto"/>
            <w:right w:val="none" w:sz="0" w:space="0" w:color="auto"/>
          </w:divBdr>
          <w:divsChild>
            <w:div w:id="630356489">
              <w:marLeft w:val="0"/>
              <w:marRight w:val="0"/>
              <w:marTop w:val="0"/>
              <w:marBottom w:val="0"/>
              <w:divBdr>
                <w:top w:val="none" w:sz="0" w:space="0" w:color="auto"/>
                <w:left w:val="none" w:sz="0" w:space="0" w:color="auto"/>
                <w:bottom w:val="none" w:sz="0" w:space="0" w:color="auto"/>
                <w:right w:val="none" w:sz="0" w:space="0" w:color="auto"/>
              </w:divBdr>
            </w:div>
          </w:divsChild>
        </w:div>
        <w:div w:id="867379055">
          <w:marLeft w:val="0"/>
          <w:marRight w:val="0"/>
          <w:marTop w:val="0"/>
          <w:marBottom w:val="120"/>
          <w:divBdr>
            <w:top w:val="none" w:sz="0" w:space="0" w:color="auto"/>
            <w:left w:val="none" w:sz="0" w:space="0" w:color="auto"/>
            <w:bottom w:val="none" w:sz="0" w:space="0" w:color="auto"/>
            <w:right w:val="none" w:sz="0" w:space="0" w:color="auto"/>
          </w:divBdr>
          <w:divsChild>
            <w:div w:id="4364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5587">
      <w:bodyDiv w:val="1"/>
      <w:marLeft w:val="0"/>
      <w:marRight w:val="0"/>
      <w:marTop w:val="0"/>
      <w:marBottom w:val="0"/>
      <w:divBdr>
        <w:top w:val="none" w:sz="0" w:space="0" w:color="auto"/>
        <w:left w:val="none" w:sz="0" w:space="0" w:color="auto"/>
        <w:bottom w:val="none" w:sz="0" w:space="0" w:color="auto"/>
        <w:right w:val="none" w:sz="0" w:space="0" w:color="auto"/>
      </w:divBdr>
    </w:div>
    <w:div w:id="1795441196">
      <w:bodyDiv w:val="1"/>
      <w:marLeft w:val="0"/>
      <w:marRight w:val="0"/>
      <w:marTop w:val="0"/>
      <w:marBottom w:val="0"/>
      <w:divBdr>
        <w:top w:val="none" w:sz="0" w:space="0" w:color="auto"/>
        <w:left w:val="none" w:sz="0" w:space="0" w:color="auto"/>
        <w:bottom w:val="none" w:sz="0" w:space="0" w:color="auto"/>
        <w:right w:val="none" w:sz="0" w:space="0" w:color="auto"/>
      </w:divBdr>
      <w:divsChild>
        <w:div w:id="628052890">
          <w:marLeft w:val="547"/>
          <w:marRight w:val="0"/>
          <w:marTop w:val="86"/>
          <w:marBottom w:val="0"/>
          <w:divBdr>
            <w:top w:val="none" w:sz="0" w:space="0" w:color="auto"/>
            <w:left w:val="none" w:sz="0" w:space="0" w:color="auto"/>
            <w:bottom w:val="none" w:sz="0" w:space="0" w:color="auto"/>
            <w:right w:val="none" w:sz="0" w:space="0" w:color="auto"/>
          </w:divBdr>
        </w:div>
        <w:div w:id="300887152">
          <w:marLeft w:val="547"/>
          <w:marRight w:val="0"/>
          <w:marTop w:val="86"/>
          <w:marBottom w:val="0"/>
          <w:divBdr>
            <w:top w:val="none" w:sz="0" w:space="0" w:color="auto"/>
            <w:left w:val="none" w:sz="0" w:space="0" w:color="auto"/>
            <w:bottom w:val="none" w:sz="0" w:space="0" w:color="auto"/>
            <w:right w:val="none" w:sz="0" w:space="0" w:color="auto"/>
          </w:divBdr>
        </w:div>
        <w:div w:id="1696495141">
          <w:marLeft w:val="547"/>
          <w:marRight w:val="0"/>
          <w:marTop w:val="86"/>
          <w:marBottom w:val="0"/>
          <w:divBdr>
            <w:top w:val="none" w:sz="0" w:space="0" w:color="auto"/>
            <w:left w:val="none" w:sz="0" w:space="0" w:color="auto"/>
            <w:bottom w:val="none" w:sz="0" w:space="0" w:color="auto"/>
            <w:right w:val="none" w:sz="0" w:space="0" w:color="auto"/>
          </w:divBdr>
        </w:div>
        <w:div w:id="2112116997">
          <w:marLeft w:val="547"/>
          <w:marRight w:val="0"/>
          <w:marTop w:val="86"/>
          <w:marBottom w:val="0"/>
          <w:divBdr>
            <w:top w:val="none" w:sz="0" w:space="0" w:color="auto"/>
            <w:left w:val="none" w:sz="0" w:space="0" w:color="auto"/>
            <w:bottom w:val="none" w:sz="0" w:space="0" w:color="auto"/>
            <w:right w:val="none" w:sz="0" w:space="0" w:color="auto"/>
          </w:divBdr>
        </w:div>
        <w:div w:id="1061951860">
          <w:marLeft w:val="547"/>
          <w:marRight w:val="0"/>
          <w:marTop w:val="86"/>
          <w:marBottom w:val="0"/>
          <w:divBdr>
            <w:top w:val="none" w:sz="0" w:space="0" w:color="auto"/>
            <w:left w:val="none" w:sz="0" w:space="0" w:color="auto"/>
            <w:bottom w:val="none" w:sz="0" w:space="0" w:color="auto"/>
            <w:right w:val="none" w:sz="0" w:space="0" w:color="auto"/>
          </w:divBdr>
        </w:div>
        <w:div w:id="71978034">
          <w:marLeft w:val="547"/>
          <w:marRight w:val="0"/>
          <w:marTop w:val="86"/>
          <w:marBottom w:val="0"/>
          <w:divBdr>
            <w:top w:val="none" w:sz="0" w:space="0" w:color="auto"/>
            <w:left w:val="none" w:sz="0" w:space="0" w:color="auto"/>
            <w:bottom w:val="none" w:sz="0" w:space="0" w:color="auto"/>
            <w:right w:val="none" w:sz="0" w:space="0" w:color="auto"/>
          </w:divBdr>
        </w:div>
        <w:div w:id="556009971">
          <w:marLeft w:val="547"/>
          <w:marRight w:val="0"/>
          <w:marTop w:val="86"/>
          <w:marBottom w:val="0"/>
          <w:divBdr>
            <w:top w:val="none" w:sz="0" w:space="0" w:color="auto"/>
            <w:left w:val="none" w:sz="0" w:space="0" w:color="auto"/>
            <w:bottom w:val="none" w:sz="0" w:space="0" w:color="auto"/>
            <w:right w:val="none" w:sz="0" w:space="0" w:color="auto"/>
          </w:divBdr>
        </w:div>
        <w:div w:id="961499280">
          <w:marLeft w:val="547"/>
          <w:marRight w:val="0"/>
          <w:marTop w:val="86"/>
          <w:marBottom w:val="0"/>
          <w:divBdr>
            <w:top w:val="none" w:sz="0" w:space="0" w:color="auto"/>
            <w:left w:val="none" w:sz="0" w:space="0" w:color="auto"/>
            <w:bottom w:val="none" w:sz="0" w:space="0" w:color="auto"/>
            <w:right w:val="none" w:sz="0" w:space="0" w:color="auto"/>
          </w:divBdr>
        </w:div>
        <w:div w:id="1613588561">
          <w:marLeft w:val="547"/>
          <w:marRight w:val="0"/>
          <w:marTop w:val="86"/>
          <w:marBottom w:val="0"/>
          <w:divBdr>
            <w:top w:val="none" w:sz="0" w:space="0" w:color="auto"/>
            <w:left w:val="none" w:sz="0" w:space="0" w:color="auto"/>
            <w:bottom w:val="none" w:sz="0" w:space="0" w:color="auto"/>
            <w:right w:val="none" w:sz="0" w:space="0" w:color="auto"/>
          </w:divBdr>
        </w:div>
        <w:div w:id="1880823936">
          <w:marLeft w:val="547"/>
          <w:marRight w:val="0"/>
          <w:marTop w:val="86"/>
          <w:marBottom w:val="0"/>
          <w:divBdr>
            <w:top w:val="none" w:sz="0" w:space="0" w:color="auto"/>
            <w:left w:val="none" w:sz="0" w:space="0" w:color="auto"/>
            <w:bottom w:val="none" w:sz="0" w:space="0" w:color="auto"/>
            <w:right w:val="none" w:sz="0" w:space="0" w:color="auto"/>
          </w:divBdr>
        </w:div>
      </w:divsChild>
    </w:div>
    <w:div w:id="1908874444">
      <w:bodyDiv w:val="1"/>
      <w:marLeft w:val="0"/>
      <w:marRight w:val="0"/>
      <w:marTop w:val="0"/>
      <w:marBottom w:val="0"/>
      <w:divBdr>
        <w:top w:val="none" w:sz="0" w:space="0" w:color="auto"/>
        <w:left w:val="none" w:sz="0" w:space="0" w:color="auto"/>
        <w:bottom w:val="none" w:sz="0" w:space="0" w:color="auto"/>
        <w:right w:val="none" w:sz="0" w:space="0" w:color="auto"/>
      </w:divBdr>
    </w:div>
    <w:div w:id="1910840920">
      <w:bodyDiv w:val="1"/>
      <w:marLeft w:val="0"/>
      <w:marRight w:val="0"/>
      <w:marTop w:val="0"/>
      <w:marBottom w:val="0"/>
      <w:divBdr>
        <w:top w:val="none" w:sz="0" w:space="0" w:color="auto"/>
        <w:left w:val="none" w:sz="0" w:space="0" w:color="auto"/>
        <w:bottom w:val="none" w:sz="0" w:space="0" w:color="auto"/>
        <w:right w:val="none" w:sz="0" w:space="0" w:color="auto"/>
      </w:divBdr>
      <w:divsChild>
        <w:div w:id="147092504">
          <w:marLeft w:val="547"/>
          <w:marRight w:val="0"/>
          <w:marTop w:val="58"/>
          <w:marBottom w:val="0"/>
          <w:divBdr>
            <w:top w:val="none" w:sz="0" w:space="0" w:color="auto"/>
            <w:left w:val="none" w:sz="0" w:space="0" w:color="auto"/>
            <w:bottom w:val="none" w:sz="0" w:space="0" w:color="auto"/>
            <w:right w:val="none" w:sz="0" w:space="0" w:color="auto"/>
          </w:divBdr>
        </w:div>
        <w:div w:id="814106366">
          <w:marLeft w:val="1166"/>
          <w:marRight w:val="0"/>
          <w:marTop w:val="58"/>
          <w:marBottom w:val="0"/>
          <w:divBdr>
            <w:top w:val="none" w:sz="0" w:space="0" w:color="auto"/>
            <w:left w:val="none" w:sz="0" w:space="0" w:color="auto"/>
            <w:bottom w:val="none" w:sz="0" w:space="0" w:color="auto"/>
            <w:right w:val="none" w:sz="0" w:space="0" w:color="auto"/>
          </w:divBdr>
        </w:div>
        <w:div w:id="239489695">
          <w:marLeft w:val="1166"/>
          <w:marRight w:val="0"/>
          <w:marTop w:val="58"/>
          <w:marBottom w:val="0"/>
          <w:divBdr>
            <w:top w:val="none" w:sz="0" w:space="0" w:color="auto"/>
            <w:left w:val="none" w:sz="0" w:space="0" w:color="auto"/>
            <w:bottom w:val="none" w:sz="0" w:space="0" w:color="auto"/>
            <w:right w:val="none" w:sz="0" w:space="0" w:color="auto"/>
          </w:divBdr>
        </w:div>
        <w:div w:id="1646931593">
          <w:marLeft w:val="547"/>
          <w:marRight w:val="0"/>
          <w:marTop w:val="58"/>
          <w:marBottom w:val="0"/>
          <w:divBdr>
            <w:top w:val="none" w:sz="0" w:space="0" w:color="auto"/>
            <w:left w:val="none" w:sz="0" w:space="0" w:color="auto"/>
            <w:bottom w:val="none" w:sz="0" w:space="0" w:color="auto"/>
            <w:right w:val="none" w:sz="0" w:space="0" w:color="auto"/>
          </w:divBdr>
        </w:div>
        <w:div w:id="1098453405">
          <w:marLeft w:val="1166"/>
          <w:marRight w:val="0"/>
          <w:marTop w:val="58"/>
          <w:marBottom w:val="0"/>
          <w:divBdr>
            <w:top w:val="none" w:sz="0" w:space="0" w:color="auto"/>
            <w:left w:val="none" w:sz="0" w:space="0" w:color="auto"/>
            <w:bottom w:val="none" w:sz="0" w:space="0" w:color="auto"/>
            <w:right w:val="none" w:sz="0" w:space="0" w:color="auto"/>
          </w:divBdr>
        </w:div>
        <w:div w:id="826363941">
          <w:marLeft w:val="1166"/>
          <w:marRight w:val="0"/>
          <w:marTop w:val="58"/>
          <w:marBottom w:val="0"/>
          <w:divBdr>
            <w:top w:val="none" w:sz="0" w:space="0" w:color="auto"/>
            <w:left w:val="none" w:sz="0" w:space="0" w:color="auto"/>
            <w:bottom w:val="none" w:sz="0" w:space="0" w:color="auto"/>
            <w:right w:val="none" w:sz="0" w:space="0" w:color="auto"/>
          </w:divBdr>
        </w:div>
        <w:div w:id="1874416237">
          <w:marLeft w:val="1166"/>
          <w:marRight w:val="0"/>
          <w:marTop w:val="58"/>
          <w:marBottom w:val="0"/>
          <w:divBdr>
            <w:top w:val="none" w:sz="0" w:space="0" w:color="auto"/>
            <w:left w:val="none" w:sz="0" w:space="0" w:color="auto"/>
            <w:bottom w:val="none" w:sz="0" w:space="0" w:color="auto"/>
            <w:right w:val="none" w:sz="0" w:space="0" w:color="auto"/>
          </w:divBdr>
        </w:div>
        <w:div w:id="1156726264">
          <w:marLeft w:val="1166"/>
          <w:marRight w:val="0"/>
          <w:marTop w:val="58"/>
          <w:marBottom w:val="0"/>
          <w:divBdr>
            <w:top w:val="none" w:sz="0" w:space="0" w:color="auto"/>
            <w:left w:val="none" w:sz="0" w:space="0" w:color="auto"/>
            <w:bottom w:val="none" w:sz="0" w:space="0" w:color="auto"/>
            <w:right w:val="none" w:sz="0" w:space="0" w:color="auto"/>
          </w:divBdr>
        </w:div>
        <w:div w:id="581373796">
          <w:marLeft w:val="1166"/>
          <w:marRight w:val="0"/>
          <w:marTop w:val="58"/>
          <w:marBottom w:val="0"/>
          <w:divBdr>
            <w:top w:val="none" w:sz="0" w:space="0" w:color="auto"/>
            <w:left w:val="none" w:sz="0" w:space="0" w:color="auto"/>
            <w:bottom w:val="none" w:sz="0" w:space="0" w:color="auto"/>
            <w:right w:val="none" w:sz="0" w:space="0" w:color="auto"/>
          </w:divBdr>
        </w:div>
        <w:div w:id="1838570346">
          <w:marLeft w:val="547"/>
          <w:marRight w:val="0"/>
          <w:marTop w:val="58"/>
          <w:marBottom w:val="0"/>
          <w:divBdr>
            <w:top w:val="none" w:sz="0" w:space="0" w:color="auto"/>
            <w:left w:val="none" w:sz="0" w:space="0" w:color="auto"/>
            <w:bottom w:val="none" w:sz="0" w:space="0" w:color="auto"/>
            <w:right w:val="none" w:sz="0" w:space="0" w:color="auto"/>
          </w:divBdr>
        </w:div>
        <w:div w:id="1037242056">
          <w:marLeft w:val="1166"/>
          <w:marRight w:val="0"/>
          <w:marTop w:val="58"/>
          <w:marBottom w:val="0"/>
          <w:divBdr>
            <w:top w:val="none" w:sz="0" w:space="0" w:color="auto"/>
            <w:left w:val="none" w:sz="0" w:space="0" w:color="auto"/>
            <w:bottom w:val="none" w:sz="0" w:space="0" w:color="auto"/>
            <w:right w:val="none" w:sz="0" w:space="0" w:color="auto"/>
          </w:divBdr>
        </w:div>
        <w:div w:id="1924801500">
          <w:marLeft w:val="1166"/>
          <w:marRight w:val="0"/>
          <w:marTop w:val="58"/>
          <w:marBottom w:val="0"/>
          <w:divBdr>
            <w:top w:val="none" w:sz="0" w:space="0" w:color="auto"/>
            <w:left w:val="none" w:sz="0" w:space="0" w:color="auto"/>
            <w:bottom w:val="none" w:sz="0" w:space="0" w:color="auto"/>
            <w:right w:val="none" w:sz="0" w:space="0" w:color="auto"/>
          </w:divBdr>
        </w:div>
        <w:div w:id="139465206">
          <w:marLeft w:val="1166"/>
          <w:marRight w:val="0"/>
          <w:marTop w:val="58"/>
          <w:marBottom w:val="0"/>
          <w:divBdr>
            <w:top w:val="none" w:sz="0" w:space="0" w:color="auto"/>
            <w:left w:val="none" w:sz="0" w:space="0" w:color="auto"/>
            <w:bottom w:val="none" w:sz="0" w:space="0" w:color="auto"/>
            <w:right w:val="none" w:sz="0" w:space="0" w:color="auto"/>
          </w:divBdr>
        </w:div>
        <w:div w:id="691109145">
          <w:marLeft w:val="1166"/>
          <w:marRight w:val="0"/>
          <w:marTop w:val="58"/>
          <w:marBottom w:val="0"/>
          <w:divBdr>
            <w:top w:val="none" w:sz="0" w:space="0" w:color="auto"/>
            <w:left w:val="none" w:sz="0" w:space="0" w:color="auto"/>
            <w:bottom w:val="none" w:sz="0" w:space="0" w:color="auto"/>
            <w:right w:val="none" w:sz="0" w:space="0" w:color="auto"/>
          </w:divBdr>
        </w:div>
        <w:div w:id="1113750363">
          <w:marLeft w:val="1166"/>
          <w:marRight w:val="0"/>
          <w:marTop w:val="58"/>
          <w:marBottom w:val="0"/>
          <w:divBdr>
            <w:top w:val="none" w:sz="0" w:space="0" w:color="auto"/>
            <w:left w:val="none" w:sz="0" w:space="0" w:color="auto"/>
            <w:bottom w:val="none" w:sz="0" w:space="0" w:color="auto"/>
            <w:right w:val="none" w:sz="0" w:space="0" w:color="auto"/>
          </w:divBdr>
        </w:div>
        <w:div w:id="1283655223">
          <w:marLeft w:val="1166"/>
          <w:marRight w:val="0"/>
          <w:marTop w:val="58"/>
          <w:marBottom w:val="0"/>
          <w:divBdr>
            <w:top w:val="none" w:sz="0" w:space="0" w:color="auto"/>
            <w:left w:val="none" w:sz="0" w:space="0" w:color="auto"/>
            <w:bottom w:val="none" w:sz="0" w:space="0" w:color="auto"/>
            <w:right w:val="none" w:sz="0" w:space="0" w:color="auto"/>
          </w:divBdr>
        </w:div>
        <w:div w:id="1865055377">
          <w:marLeft w:val="1166"/>
          <w:marRight w:val="0"/>
          <w:marTop w:val="58"/>
          <w:marBottom w:val="0"/>
          <w:divBdr>
            <w:top w:val="none" w:sz="0" w:space="0" w:color="auto"/>
            <w:left w:val="none" w:sz="0" w:space="0" w:color="auto"/>
            <w:bottom w:val="none" w:sz="0" w:space="0" w:color="auto"/>
            <w:right w:val="none" w:sz="0" w:space="0" w:color="auto"/>
          </w:divBdr>
        </w:div>
        <w:div w:id="426191228">
          <w:marLeft w:val="1166"/>
          <w:marRight w:val="0"/>
          <w:marTop w:val="58"/>
          <w:marBottom w:val="0"/>
          <w:divBdr>
            <w:top w:val="none" w:sz="0" w:space="0" w:color="auto"/>
            <w:left w:val="none" w:sz="0" w:space="0" w:color="auto"/>
            <w:bottom w:val="none" w:sz="0" w:space="0" w:color="auto"/>
            <w:right w:val="none" w:sz="0" w:space="0" w:color="auto"/>
          </w:divBdr>
        </w:div>
        <w:div w:id="381636555">
          <w:marLeft w:val="1166"/>
          <w:marRight w:val="0"/>
          <w:marTop w:val="58"/>
          <w:marBottom w:val="0"/>
          <w:divBdr>
            <w:top w:val="none" w:sz="0" w:space="0" w:color="auto"/>
            <w:left w:val="none" w:sz="0" w:space="0" w:color="auto"/>
            <w:bottom w:val="none" w:sz="0" w:space="0" w:color="auto"/>
            <w:right w:val="none" w:sz="0" w:space="0" w:color="auto"/>
          </w:divBdr>
        </w:div>
        <w:div w:id="1138498310">
          <w:marLeft w:val="1166"/>
          <w:marRight w:val="0"/>
          <w:marTop w:val="58"/>
          <w:marBottom w:val="0"/>
          <w:divBdr>
            <w:top w:val="none" w:sz="0" w:space="0" w:color="auto"/>
            <w:left w:val="none" w:sz="0" w:space="0" w:color="auto"/>
            <w:bottom w:val="none" w:sz="0" w:space="0" w:color="auto"/>
            <w:right w:val="none" w:sz="0" w:space="0" w:color="auto"/>
          </w:divBdr>
        </w:div>
        <w:div w:id="1680542114">
          <w:marLeft w:val="1166"/>
          <w:marRight w:val="0"/>
          <w:marTop w:val="58"/>
          <w:marBottom w:val="0"/>
          <w:divBdr>
            <w:top w:val="none" w:sz="0" w:space="0" w:color="auto"/>
            <w:left w:val="none" w:sz="0" w:space="0" w:color="auto"/>
            <w:bottom w:val="none" w:sz="0" w:space="0" w:color="auto"/>
            <w:right w:val="none" w:sz="0" w:space="0" w:color="auto"/>
          </w:divBdr>
        </w:div>
        <w:div w:id="293801679">
          <w:marLeft w:val="1166"/>
          <w:marRight w:val="0"/>
          <w:marTop w:val="58"/>
          <w:marBottom w:val="0"/>
          <w:divBdr>
            <w:top w:val="none" w:sz="0" w:space="0" w:color="auto"/>
            <w:left w:val="none" w:sz="0" w:space="0" w:color="auto"/>
            <w:bottom w:val="none" w:sz="0" w:space="0" w:color="auto"/>
            <w:right w:val="none" w:sz="0" w:space="0" w:color="auto"/>
          </w:divBdr>
        </w:div>
        <w:div w:id="911815200">
          <w:marLeft w:val="1166"/>
          <w:marRight w:val="0"/>
          <w:marTop w:val="58"/>
          <w:marBottom w:val="0"/>
          <w:divBdr>
            <w:top w:val="none" w:sz="0" w:space="0" w:color="auto"/>
            <w:left w:val="none" w:sz="0" w:space="0" w:color="auto"/>
            <w:bottom w:val="none" w:sz="0" w:space="0" w:color="auto"/>
            <w:right w:val="none" w:sz="0" w:space="0" w:color="auto"/>
          </w:divBdr>
        </w:div>
        <w:div w:id="1271280606">
          <w:marLeft w:val="1166"/>
          <w:marRight w:val="0"/>
          <w:marTop w:val="58"/>
          <w:marBottom w:val="0"/>
          <w:divBdr>
            <w:top w:val="none" w:sz="0" w:space="0" w:color="auto"/>
            <w:left w:val="none" w:sz="0" w:space="0" w:color="auto"/>
            <w:bottom w:val="none" w:sz="0" w:space="0" w:color="auto"/>
            <w:right w:val="none" w:sz="0" w:space="0" w:color="auto"/>
          </w:divBdr>
        </w:div>
      </w:divsChild>
    </w:div>
    <w:div w:id="2012829666">
      <w:bodyDiv w:val="1"/>
      <w:marLeft w:val="0"/>
      <w:marRight w:val="0"/>
      <w:marTop w:val="0"/>
      <w:marBottom w:val="0"/>
      <w:divBdr>
        <w:top w:val="none" w:sz="0" w:space="0" w:color="auto"/>
        <w:left w:val="none" w:sz="0" w:space="0" w:color="auto"/>
        <w:bottom w:val="none" w:sz="0" w:space="0" w:color="auto"/>
        <w:right w:val="none" w:sz="0" w:space="0" w:color="auto"/>
      </w:divBdr>
      <w:divsChild>
        <w:div w:id="218563106">
          <w:marLeft w:val="547"/>
          <w:marRight w:val="0"/>
          <w:marTop w:val="86"/>
          <w:marBottom w:val="0"/>
          <w:divBdr>
            <w:top w:val="none" w:sz="0" w:space="0" w:color="auto"/>
            <w:left w:val="none" w:sz="0" w:space="0" w:color="auto"/>
            <w:bottom w:val="none" w:sz="0" w:space="0" w:color="auto"/>
            <w:right w:val="none" w:sz="0" w:space="0" w:color="auto"/>
          </w:divBdr>
        </w:div>
        <w:div w:id="683291457">
          <w:marLeft w:val="547"/>
          <w:marRight w:val="0"/>
          <w:marTop w:val="86"/>
          <w:marBottom w:val="0"/>
          <w:divBdr>
            <w:top w:val="none" w:sz="0" w:space="0" w:color="auto"/>
            <w:left w:val="none" w:sz="0" w:space="0" w:color="auto"/>
            <w:bottom w:val="none" w:sz="0" w:space="0" w:color="auto"/>
            <w:right w:val="none" w:sz="0" w:space="0" w:color="auto"/>
          </w:divBdr>
        </w:div>
        <w:div w:id="778836194">
          <w:marLeft w:val="547"/>
          <w:marRight w:val="0"/>
          <w:marTop w:val="86"/>
          <w:marBottom w:val="0"/>
          <w:divBdr>
            <w:top w:val="none" w:sz="0" w:space="0" w:color="auto"/>
            <w:left w:val="none" w:sz="0" w:space="0" w:color="auto"/>
            <w:bottom w:val="none" w:sz="0" w:space="0" w:color="auto"/>
            <w:right w:val="none" w:sz="0" w:space="0" w:color="auto"/>
          </w:divBdr>
        </w:div>
        <w:div w:id="2023121428">
          <w:marLeft w:val="547"/>
          <w:marRight w:val="0"/>
          <w:marTop w:val="86"/>
          <w:marBottom w:val="0"/>
          <w:divBdr>
            <w:top w:val="none" w:sz="0" w:space="0" w:color="auto"/>
            <w:left w:val="none" w:sz="0" w:space="0" w:color="auto"/>
            <w:bottom w:val="none" w:sz="0" w:space="0" w:color="auto"/>
            <w:right w:val="none" w:sz="0" w:space="0" w:color="auto"/>
          </w:divBdr>
        </w:div>
        <w:div w:id="1702049687">
          <w:marLeft w:val="547"/>
          <w:marRight w:val="0"/>
          <w:marTop w:val="86"/>
          <w:marBottom w:val="0"/>
          <w:divBdr>
            <w:top w:val="none" w:sz="0" w:space="0" w:color="auto"/>
            <w:left w:val="none" w:sz="0" w:space="0" w:color="auto"/>
            <w:bottom w:val="none" w:sz="0" w:space="0" w:color="auto"/>
            <w:right w:val="none" w:sz="0" w:space="0" w:color="auto"/>
          </w:divBdr>
        </w:div>
        <w:div w:id="732315026">
          <w:marLeft w:val="547"/>
          <w:marRight w:val="0"/>
          <w:marTop w:val="86"/>
          <w:marBottom w:val="0"/>
          <w:divBdr>
            <w:top w:val="none" w:sz="0" w:space="0" w:color="auto"/>
            <w:left w:val="none" w:sz="0" w:space="0" w:color="auto"/>
            <w:bottom w:val="none" w:sz="0" w:space="0" w:color="auto"/>
            <w:right w:val="none" w:sz="0" w:space="0" w:color="auto"/>
          </w:divBdr>
        </w:div>
        <w:div w:id="1951889391">
          <w:marLeft w:val="547"/>
          <w:marRight w:val="0"/>
          <w:marTop w:val="86"/>
          <w:marBottom w:val="0"/>
          <w:divBdr>
            <w:top w:val="none" w:sz="0" w:space="0" w:color="auto"/>
            <w:left w:val="none" w:sz="0" w:space="0" w:color="auto"/>
            <w:bottom w:val="none" w:sz="0" w:space="0" w:color="auto"/>
            <w:right w:val="none" w:sz="0" w:space="0" w:color="auto"/>
          </w:divBdr>
        </w:div>
        <w:div w:id="1112825339">
          <w:marLeft w:val="547"/>
          <w:marRight w:val="0"/>
          <w:marTop w:val="86"/>
          <w:marBottom w:val="0"/>
          <w:divBdr>
            <w:top w:val="none" w:sz="0" w:space="0" w:color="auto"/>
            <w:left w:val="none" w:sz="0" w:space="0" w:color="auto"/>
            <w:bottom w:val="none" w:sz="0" w:space="0" w:color="auto"/>
            <w:right w:val="none" w:sz="0" w:space="0" w:color="auto"/>
          </w:divBdr>
        </w:div>
        <w:div w:id="346097766">
          <w:marLeft w:val="547"/>
          <w:marRight w:val="0"/>
          <w:marTop w:val="86"/>
          <w:marBottom w:val="0"/>
          <w:divBdr>
            <w:top w:val="none" w:sz="0" w:space="0" w:color="auto"/>
            <w:left w:val="none" w:sz="0" w:space="0" w:color="auto"/>
            <w:bottom w:val="none" w:sz="0" w:space="0" w:color="auto"/>
            <w:right w:val="none" w:sz="0" w:space="0" w:color="auto"/>
          </w:divBdr>
        </w:div>
        <w:div w:id="368797506">
          <w:marLeft w:val="547"/>
          <w:marRight w:val="0"/>
          <w:marTop w:val="86"/>
          <w:marBottom w:val="0"/>
          <w:divBdr>
            <w:top w:val="none" w:sz="0" w:space="0" w:color="auto"/>
            <w:left w:val="none" w:sz="0" w:space="0" w:color="auto"/>
            <w:bottom w:val="none" w:sz="0" w:space="0" w:color="auto"/>
            <w:right w:val="none" w:sz="0" w:space="0" w:color="auto"/>
          </w:divBdr>
        </w:div>
      </w:divsChild>
    </w:div>
    <w:div w:id="2086604555">
      <w:bodyDiv w:val="1"/>
      <w:marLeft w:val="0"/>
      <w:marRight w:val="0"/>
      <w:marTop w:val="0"/>
      <w:marBottom w:val="0"/>
      <w:divBdr>
        <w:top w:val="none" w:sz="0" w:space="0" w:color="auto"/>
        <w:left w:val="none" w:sz="0" w:space="0" w:color="auto"/>
        <w:bottom w:val="none" w:sz="0" w:space="0" w:color="auto"/>
        <w:right w:val="none" w:sz="0" w:space="0" w:color="auto"/>
      </w:divBdr>
    </w:div>
    <w:div w:id="2131969858">
      <w:bodyDiv w:val="1"/>
      <w:marLeft w:val="0"/>
      <w:marRight w:val="0"/>
      <w:marTop w:val="0"/>
      <w:marBottom w:val="0"/>
      <w:divBdr>
        <w:top w:val="none" w:sz="0" w:space="0" w:color="auto"/>
        <w:left w:val="none" w:sz="0" w:space="0" w:color="auto"/>
        <w:bottom w:val="none" w:sz="0" w:space="0" w:color="auto"/>
        <w:right w:val="none" w:sz="0" w:space="0" w:color="auto"/>
      </w:divBdr>
      <w:divsChild>
        <w:div w:id="1395158068">
          <w:marLeft w:val="547"/>
          <w:marRight w:val="0"/>
          <w:marTop w:val="86"/>
          <w:marBottom w:val="0"/>
          <w:divBdr>
            <w:top w:val="none" w:sz="0" w:space="0" w:color="auto"/>
            <w:left w:val="none" w:sz="0" w:space="0" w:color="auto"/>
            <w:bottom w:val="none" w:sz="0" w:space="0" w:color="auto"/>
            <w:right w:val="none" w:sz="0" w:space="0" w:color="auto"/>
          </w:divBdr>
        </w:div>
        <w:div w:id="638658161">
          <w:marLeft w:val="1166"/>
          <w:marRight w:val="0"/>
          <w:marTop w:val="48"/>
          <w:marBottom w:val="0"/>
          <w:divBdr>
            <w:top w:val="none" w:sz="0" w:space="0" w:color="auto"/>
            <w:left w:val="none" w:sz="0" w:space="0" w:color="auto"/>
            <w:bottom w:val="none" w:sz="0" w:space="0" w:color="auto"/>
            <w:right w:val="none" w:sz="0" w:space="0" w:color="auto"/>
          </w:divBdr>
        </w:div>
        <w:div w:id="1876233488">
          <w:marLeft w:val="1166"/>
          <w:marRight w:val="0"/>
          <w:marTop w:val="48"/>
          <w:marBottom w:val="0"/>
          <w:divBdr>
            <w:top w:val="none" w:sz="0" w:space="0" w:color="auto"/>
            <w:left w:val="none" w:sz="0" w:space="0" w:color="auto"/>
            <w:bottom w:val="none" w:sz="0" w:space="0" w:color="auto"/>
            <w:right w:val="none" w:sz="0" w:space="0" w:color="auto"/>
          </w:divBdr>
        </w:div>
        <w:div w:id="1596982661">
          <w:marLeft w:val="1166"/>
          <w:marRight w:val="0"/>
          <w:marTop w:val="48"/>
          <w:marBottom w:val="0"/>
          <w:divBdr>
            <w:top w:val="none" w:sz="0" w:space="0" w:color="auto"/>
            <w:left w:val="none" w:sz="0" w:space="0" w:color="auto"/>
            <w:bottom w:val="none" w:sz="0" w:space="0" w:color="auto"/>
            <w:right w:val="none" w:sz="0" w:space="0" w:color="auto"/>
          </w:divBdr>
        </w:div>
        <w:div w:id="1908758742">
          <w:marLeft w:val="1166"/>
          <w:marRight w:val="0"/>
          <w:marTop w:val="48"/>
          <w:marBottom w:val="0"/>
          <w:divBdr>
            <w:top w:val="none" w:sz="0" w:space="0" w:color="auto"/>
            <w:left w:val="none" w:sz="0" w:space="0" w:color="auto"/>
            <w:bottom w:val="none" w:sz="0" w:space="0" w:color="auto"/>
            <w:right w:val="none" w:sz="0" w:space="0" w:color="auto"/>
          </w:divBdr>
        </w:div>
        <w:div w:id="1876962904">
          <w:marLeft w:val="547"/>
          <w:marRight w:val="0"/>
          <w:marTop w:val="86"/>
          <w:marBottom w:val="0"/>
          <w:divBdr>
            <w:top w:val="none" w:sz="0" w:space="0" w:color="auto"/>
            <w:left w:val="none" w:sz="0" w:space="0" w:color="auto"/>
            <w:bottom w:val="none" w:sz="0" w:space="0" w:color="auto"/>
            <w:right w:val="none" w:sz="0" w:space="0" w:color="auto"/>
          </w:divBdr>
        </w:div>
        <w:div w:id="1350638807">
          <w:marLeft w:val="1166"/>
          <w:marRight w:val="0"/>
          <w:marTop w:val="86"/>
          <w:marBottom w:val="0"/>
          <w:divBdr>
            <w:top w:val="none" w:sz="0" w:space="0" w:color="auto"/>
            <w:left w:val="none" w:sz="0" w:space="0" w:color="auto"/>
            <w:bottom w:val="none" w:sz="0" w:space="0" w:color="auto"/>
            <w:right w:val="none" w:sz="0" w:space="0" w:color="auto"/>
          </w:divBdr>
        </w:div>
        <w:div w:id="43188281">
          <w:marLeft w:val="547"/>
          <w:marRight w:val="0"/>
          <w:marTop w:val="86"/>
          <w:marBottom w:val="0"/>
          <w:divBdr>
            <w:top w:val="none" w:sz="0" w:space="0" w:color="auto"/>
            <w:left w:val="none" w:sz="0" w:space="0" w:color="auto"/>
            <w:bottom w:val="none" w:sz="0" w:space="0" w:color="auto"/>
            <w:right w:val="none" w:sz="0" w:space="0" w:color="auto"/>
          </w:divBdr>
        </w:div>
        <w:div w:id="699664851">
          <w:marLeft w:val="1166"/>
          <w:marRight w:val="0"/>
          <w:marTop w:val="86"/>
          <w:marBottom w:val="0"/>
          <w:divBdr>
            <w:top w:val="none" w:sz="0" w:space="0" w:color="auto"/>
            <w:left w:val="none" w:sz="0" w:space="0" w:color="auto"/>
            <w:bottom w:val="none" w:sz="0" w:space="0" w:color="auto"/>
            <w:right w:val="none" w:sz="0" w:space="0" w:color="auto"/>
          </w:divBdr>
        </w:div>
        <w:div w:id="1995839549">
          <w:marLeft w:val="1166"/>
          <w:marRight w:val="0"/>
          <w:marTop w:val="86"/>
          <w:marBottom w:val="0"/>
          <w:divBdr>
            <w:top w:val="none" w:sz="0" w:space="0" w:color="auto"/>
            <w:left w:val="none" w:sz="0" w:space="0" w:color="auto"/>
            <w:bottom w:val="none" w:sz="0" w:space="0" w:color="auto"/>
            <w:right w:val="none" w:sz="0" w:space="0" w:color="auto"/>
          </w:divBdr>
        </w:div>
        <w:div w:id="2039963463">
          <w:marLeft w:val="1166"/>
          <w:marRight w:val="0"/>
          <w:marTop w:val="86"/>
          <w:marBottom w:val="0"/>
          <w:divBdr>
            <w:top w:val="none" w:sz="0" w:space="0" w:color="auto"/>
            <w:left w:val="none" w:sz="0" w:space="0" w:color="auto"/>
            <w:bottom w:val="none" w:sz="0" w:space="0" w:color="auto"/>
            <w:right w:val="none" w:sz="0" w:space="0" w:color="auto"/>
          </w:divBdr>
        </w:div>
        <w:div w:id="1611934963">
          <w:marLeft w:val="1166"/>
          <w:marRight w:val="0"/>
          <w:marTop w:val="86"/>
          <w:marBottom w:val="0"/>
          <w:divBdr>
            <w:top w:val="none" w:sz="0" w:space="0" w:color="auto"/>
            <w:left w:val="none" w:sz="0" w:space="0" w:color="auto"/>
            <w:bottom w:val="none" w:sz="0" w:space="0" w:color="auto"/>
            <w:right w:val="none" w:sz="0" w:space="0" w:color="auto"/>
          </w:divBdr>
        </w:div>
        <w:div w:id="1676805303">
          <w:marLeft w:val="547"/>
          <w:marRight w:val="0"/>
          <w:marTop w:val="86"/>
          <w:marBottom w:val="0"/>
          <w:divBdr>
            <w:top w:val="none" w:sz="0" w:space="0" w:color="auto"/>
            <w:left w:val="none" w:sz="0" w:space="0" w:color="auto"/>
            <w:bottom w:val="none" w:sz="0" w:space="0" w:color="auto"/>
            <w:right w:val="none" w:sz="0" w:space="0" w:color="auto"/>
          </w:divBdr>
        </w:div>
        <w:div w:id="584608328">
          <w:marLeft w:val="1166"/>
          <w:marRight w:val="0"/>
          <w:marTop w:val="86"/>
          <w:marBottom w:val="0"/>
          <w:divBdr>
            <w:top w:val="none" w:sz="0" w:space="0" w:color="auto"/>
            <w:left w:val="none" w:sz="0" w:space="0" w:color="auto"/>
            <w:bottom w:val="none" w:sz="0" w:space="0" w:color="auto"/>
            <w:right w:val="none" w:sz="0" w:space="0" w:color="auto"/>
          </w:divBdr>
        </w:div>
        <w:div w:id="1945570546">
          <w:marLeft w:val="547"/>
          <w:marRight w:val="0"/>
          <w:marTop w:val="86"/>
          <w:marBottom w:val="0"/>
          <w:divBdr>
            <w:top w:val="none" w:sz="0" w:space="0" w:color="auto"/>
            <w:left w:val="none" w:sz="0" w:space="0" w:color="auto"/>
            <w:bottom w:val="none" w:sz="0" w:space="0" w:color="auto"/>
            <w:right w:val="none" w:sz="0" w:space="0" w:color="auto"/>
          </w:divBdr>
        </w:div>
        <w:div w:id="2143837910">
          <w:marLeft w:val="1166"/>
          <w:marRight w:val="0"/>
          <w:marTop w:val="86"/>
          <w:marBottom w:val="0"/>
          <w:divBdr>
            <w:top w:val="none" w:sz="0" w:space="0" w:color="auto"/>
            <w:left w:val="none" w:sz="0" w:space="0" w:color="auto"/>
            <w:bottom w:val="none" w:sz="0" w:space="0" w:color="auto"/>
            <w:right w:val="none" w:sz="0" w:space="0" w:color="auto"/>
          </w:divBdr>
        </w:div>
        <w:div w:id="994341370">
          <w:marLeft w:val="1166"/>
          <w:marRight w:val="0"/>
          <w:marTop w:val="86"/>
          <w:marBottom w:val="0"/>
          <w:divBdr>
            <w:top w:val="none" w:sz="0" w:space="0" w:color="auto"/>
            <w:left w:val="none" w:sz="0" w:space="0" w:color="auto"/>
            <w:bottom w:val="none" w:sz="0" w:space="0" w:color="auto"/>
            <w:right w:val="none" w:sz="0" w:space="0" w:color="auto"/>
          </w:divBdr>
        </w:div>
        <w:div w:id="242834593">
          <w:marLeft w:val="547"/>
          <w:marRight w:val="0"/>
          <w:marTop w:val="86"/>
          <w:marBottom w:val="0"/>
          <w:divBdr>
            <w:top w:val="none" w:sz="0" w:space="0" w:color="auto"/>
            <w:left w:val="none" w:sz="0" w:space="0" w:color="auto"/>
            <w:bottom w:val="none" w:sz="0" w:space="0" w:color="auto"/>
            <w:right w:val="none" w:sz="0" w:space="0" w:color="auto"/>
          </w:divBdr>
        </w:div>
        <w:div w:id="31472755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yalgreenwich.gov.uk/info/200236/children_with_additional_needs/1671/about_the_local_off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7650C253D7194788332CF810C3701B" ma:contentTypeVersion="21" ma:contentTypeDescription="Create a new document." ma:contentTypeScope="" ma:versionID="22a71fe1187dbae74c6f634947e1ac8d">
  <xsd:schema xmlns:xsd="http://www.w3.org/2001/XMLSchema" xmlns:xs="http://www.w3.org/2001/XMLSchema" xmlns:p="http://schemas.microsoft.com/office/2006/metadata/properties" xmlns:ns2="88a6f33e-5a62-4feb-bc43-d2de06729f62" xmlns:ns3="0030cc26-7ecf-416d-8728-dc0087332b68" targetNamespace="http://schemas.microsoft.com/office/2006/metadata/properties" ma:root="true" ma:fieldsID="953410016402031fcdb28282d63182a9" ns2:_="" ns3:_="">
    <xsd:import namespace="88a6f33e-5a62-4feb-bc43-d2de06729f62"/>
    <xsd:import namespace="0030cc26-7ecf-416d-8728-dc0087332b68"/>
    <xsd:element name="properties">
      <xsd:complexType>
        <xsd:sequence>
          <xsd:element name="documentManagement">
            <xsd:complexType>
              <xsd:all>
                <xsd:element ref="ns2:pb4b89b3bf26476ba50ddb266d6f0465" minOccurs="0"/>
                <xsd:element ref="ns2:TaxCatchAll" minOccurs="0"/>
                <xsd:element ref="ns2:PersonalIdentificationData"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6f33e-5a62-4feb-bc43-d2de06729f62" elementFormDefault="qualified">
    <xsd:import namespace="http://schemas.microsoft.com/office/2006/documentManagement/types"/>
    <xsd:import namespace="http://schemas.microsoft.com/office/infopath/2007/PartnerControls"/>
    <xsd:element name="pb4b89b3bf26476ba50ddb266d6f0465" ma:index="9" nillable="true" ma:taxonomy="true" ma:internalName="pb4b89b3bf26476ba50ddb266d6f0465" ma:taxonomyFieldName="Staff_x0020_Category" ma:displayName="Staff Category" ma:default="" ma:fieldId="{9b4b89b3-bf26-476b-a50d-db266d6f0465}" ma:sspId="cb3e6f95-dec5-4053-829e-ca2f1775315d" ma:termSetId="1d8ab314-2f09-43a0-941b-d1002b7c690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f243ef7-a8d5-4ee4-822d-df0b91227866}" ma:internalName="TaxCatchAll" ma:showField="CatchAllData" ma:web="88a6f33e-5a62-4feb-bc43-d2de06729f62">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30cc26-7ecf-416d-8728-dc0087332b6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b3e6f95-dec5-4053-829e-ca2f17753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a6f33e-5a62-4feb-bc43-d2de06729f62" xsi:nil="true"/>
    <lcf76f155ced4ddcb4097134ff3c332f xmlns="0030cc26-7ecf-416d-8728-dc0087332b68">
      <Terms xmlns="http://schemas.microsoft.com/office/infopath/2007/PartnerControls"/>
    </lcf76f155ced4ddcb4097134ff3c332f>
    <SharedWithUsers xmlns="88a6f33e-5a62-4feb-bc43-d2de06729f62">
      <UserInfo>
        <DisplayName/>
        <AccountId xsi:nil="true"/>
        <AccountType/>
      </UserInfo>
    </SharedWithUsers>
    <pb4b89b3bf26476ba50ddb266d6f0465 xmlns="88a6f33e-5a62-4feb-bc43-d2de06729f62">
      <Terms xmlns="http://schemas.microsoft.com/office/infopath/2007/PartnerControls"/>
    </pb4b89b3bf26476ba50ddb266d6f0465>
    <PersonalIdentificationData xmlns="88a6f33e-5a62-4feb-bc43-d2de06729f62" xsi:nil="true"/>
  </documentManagement>
</p:properties>
</file>

<file path=customXml/itemProps1.xml><?xml version="1.0" encoding="utf-8"?>
<ds:datastoreItem xmlns:ds="http://schemas.openxmlformats.org/officeDocument/2006/customXml" ds:itemID="{85D5A061-C675-4A40-9552-348FF73A57FD}">
  <ds:schemaRefs>
    <ds:schemaRef ds:uri="http://schemas.openxmlformats.org/officeDocument/2006/bibliography"/>
  </ds:schemaRefs>
</ds:datastoreItem>
</file>

<file path=customXml/itemProps2.xml><?xml version="1.0" encoding="utf-8"?>
<ds:datastoreItem xmlns:ds="http://schemas.openxmlformats.org/officeDocument/2006/customXml" ds:itemID="{C08D4002-12B0-493E-B576-D79E7A984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6f33e-5a62-4feb-bc43-d2de06729f62"/>
    <ds:schemaRef ds:uri="0030cc26-7ecf-416d-8728-dc0087332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3D6DF-4B21-4B4B-8070-DD7E6A6F5BF6}">
  <ds:schemaRefs>
    <ds:schemaRef ds:uri="http://schemas.microsoft.com/sharepoint/v3/contenttype/forms"/>
  </ds:schemaRefs>
</ds:datastoreItem>
</file>

<file path=customXml/itemProps4.xml><?xml version="1.0" encoding="utf-8"?>
<ds:datastoreItem xmlns:ds="http://schemas.openxmlformats.org/officeDocument/2006/customXml" ds:itemID="{3116F01B-FBC3-4B4F-A808-92B1F1250709}">
  <ds:schemaRefs>
    <ds:schemaRef ds:uri="0030cc26-7ecf-416d-8728-dc0087332b68"/>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88a6f33e-5a62-4feb-bc43-d2de06729f62"/>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3174</Words>
  <Characters>18098</Characters>
  <Application>Microsoft Office Word</Application>
  <DocSecurity>0</DocSecurity>
  <Lines>150</Lines>
  <Paragraphs>42</Paragraphs>
  <ScaleCrop>false</ScaleCrop>
  <Company/>
  <LinksUpToDate>false</LinksUpToDate>
  <CharactersWithSpaces>21230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 with values Portrait A4</dc:title>
  <dc:creator>joconnor</dc:creator>
  <cp:lastModifiedBy>Sharleen Baxter</cp:lastModifiedBy>
  <cp:revision>2</cp:revision>
  <dcterms:created xsi:type="dcterms:W3CDTF">2025-10-22T06:52:00Z</dcterms:created>
  <dcterms:modified xsi:type="dcterms:W3CDTF">2025-10-22T06:52:00Z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0x010100B07650C253D7194788332CF810C3701B</vt:lpwstr>
  </property>
  <property fmtid="{D5CDD505-2E9C-101B-9397-08002B2CF9AE}" pid="3" name="_dlc_DocIdItemGuid">
    <vt:lpwstr>230deb07-c75d-4a74-851c-c6293671cf4d</vt:lpwstr>
  </property>
  <property fmtid="{D5CDD505-2E9C-101B-9397-08002B2CF9AE}" pid="4" name="Category">
    <vt:lpwstr>1524;#Templates|a08e677e-87a8-4f1d-acdc-7370d15e34a8</vt:lpwstr>
  </property>
  <property fmtid="{D5CDD505-2E9C-101B-9397-08002B2CF9AE}" pid="5" name="MediaServiceImageTags">
    <vt:lpwstr/>
  </property>
  <property fmtid="{D5CDD505-2E9C-101B-9397-08002B2CF9AE}" pid="6" name="Order">
    <vt:r8>36657600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Staff_x0020_Category">
    <vt:lpwstr/>
  </property>
  <property fmtid="{D5CDD505-2E9C-101B-9397-08002B2CF9AE}" pid="14" name="Staff Category">
    <vt:lpwstr/>
  </property>
</Properties>
</file>